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B11" w:rsidRPr="00CB4F2A" w:rsidRDefault="00577B11" w:rsidP="00577B11">
      <w:pPr>
        <w:pStyle w:val="ae"/>
        <w:tabs>
          <w:tab w:val="center" w:pos="709"/>
          <w:tab w:val="center" w:pos="6663"/>
        </w:tabs>
        <w:spacing w:line="0" w:lineRule="atLeast"/>
        <w:ind w:left="4963" w:firstLine="1416"/>
        <w:rPr>
          <w:sz w:val="24"/>
        </w:rPr>
      </w:pPr>
      <w:r w:rsidRPr="00CB4F2A">
        <w:rPr>
          <w:sz w:val="24"/>
        </w:rPr>
        <w:t>Приложение</w:t>
      </w:r>
      <w:r>
        <w:rPr>
          <w:sz w:val="24"/>
        </w:rPr>
        <w:t xml:space="preserve"> 1 к решению</w:t>
      </w:r>
    </w:p>
    <w:p w:rsidR="00577B11" w:rsidRPr="00CB4F2A" w:rsidRDefault="00577B11" w:rsidP="00577B11">
      <w:pPr>
        <w:pStyle w:val="ae"/>
        <w:tabs>
          <w:tab w:val="center" w:pos="709"/>
          <w:tab w:val="center" w:pos="6663"/>
        </w:tabs>
        <w:spacing w:line="0" w:lineRule="atLeast"/>
        <w:ind w:left="4963" w:firstLine="1416"/>
        <w:rPr>
          <w:sz w:val="24"/>
        </w:rPr>
      </w:pPr>
      <w:r>
        <w:rPr>
          <w:sz w:val="24"/>
        </w:rPr>
        <w:t>Думы Кондинского района</w:t>
      </w:r>
    </w:p>
    <w:p w:rsidR="00577B11" w:rsidRPr="00CB4F2A" w:rsidRDefault="00577B11" w:rsidP="00577B11">
      <w:pPr>
        <w:pStyle w:val="ae"/>
        <w:tabs>
          <w:tab w:val="center" w:pos="709"/>
          <w:tab w:val="center" w:pos="6663"/>
        </w:tabs>
        <w:spacing w:line="0" w:lineRule="atLeast"/>
        <w:ind w:left="4963" w:firstLine="1416"/>
        <w:rPr>
          <w:sz w:val="24"/>
        </w:rPr>
      </w:pPr>
      <w:r>
        <w:rPr>
          <w:sz w:val="24"/>
        </w:rPr>
        <w:t>от 31.07.2023</w:t>
      </w:r>
      <w:r w:rsidRPr="00CB4F2A">
        <w:rPr>
          <w:sz w:val="24"/>
        </w:rPr>
        <w:t xml:space="preserve"> № </w:t>
      </w:r>
      <w:r>
        <w:rPr>
          <w:sz w:val="24"/>
        </w:rPr>
        <w:t>1043</w:t>
      </w:r>
    </w:p>
    <w:p w:rsidR="00577B11" w:rsidRDefault="00577B11" w:rsidP="00577B11">
      <w:pPr>
        <w:pStyle w:val="ae"/>
        <w:tabs>
          <w:tab w:val="center" w:pos="709"/>
          <w:tab w:val="center" w:pos="6663"/>
        </w:tabs>
        <w:spacing w:line="0" w:lineRule="atLeast"/>
        <w:ind w:left="-2691" w:firstLine="2691"/>
        <w:jc w:val="both"/>
        <w:rPr>
          <w:color w:val="000000"/>
          <w:sz w:val="18"/>
          <w:szCs w:val="18"/>
        </w:rPr>
      </w:pPr>
    </w:p>
    <w:p w:rsidR="00577B11" w:rsidRDefault="00577B11" w:rsidP="00577B11">
      <w:pPr>
        <w:pStyle w:val="ae"/>
        <w:tabs>
          <w:tab w:val="center" w:pos="709"/>
          <w:tab w:val="center" w:pos="6663"/>
        </w:tabs>
        <w:spacing w:line="0" w:lineRule="atLeast"/>
        <w:ind w:left="-2691" w:firstLine="2691"/>
        <w:jc w:val="both"/>
        <w:rPr>
          <w:color w:val="000000"/>
          <w:sz w:val="18"/>
          <w:szCs w:val="18"/>
        </w:rPr>
      </w:pPr>
    </w:p>
    <w:p w:rsidR="00577B11" w:rsidRPr="00B30F9B" w:rsidRDefault="00577B11" w:rsidP="00577B11">
      <w:pPr>
        <w:pStyle w:val="ae"/>
        <w:spacing w:line="0" w:lineRule="atLeast"/>
        <w:ind w:firstLine="0"/>
        <w:jc w:val="center"/>
        <w:rPr>
          <w:b/>
          <w:color w:val="000000"/>
          <w:sz w:val="24"/>
          <w:szCs w:val="18"/>
        </w:rPr>
      </w:pPr>
      <w:r w:rsidRPr="00B30F9B">
        <w:rPr>
          <w:b/>
          <w:color w:val="000000"/>
          <w:sz w:val="24"/>
          <w:szCs w:val="18"/>
        </w:rPr>
        <w:t xml:space="preserve">Распределение бюджетных ассигнований по разделам, подразделам, </w:t>
      </w:r>
    </w:p>
    <w:p w:rsidR="00577B11" w:rsidRPr="009B3CBF" w:rsidRDefault="00577B11" w:rsidP="00577B11">
      <w:pPr>
        <w:pStyle w:val="ae"/>
        <w:spacing w:line="0" w:lineRule="atLeast"/>
        <w:ind w:firstLine="0"/>
        <w:jc w:val="center"/>
        <w:rPr>
          <w:color w:val="000000"/>
          <w:sz w:val="24"/>
          <w:szCs w:val="18"/>
        </w:rPr>
      </w:pPr>
      <w:r w:rsidRPr="00B30F9B">
        <w:rPr>
          <w:b/>
          <w:color w:val="000000"/>
          <w:sz w:val="24"/>
          <w:szCs w:val="18"/>
        </w:rPr>
        <w:t>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577B11" w:rsidRDefault="00577B11" w:rsidP="00577B11">
      <w:pPr>
        <w:pStyle w:val="ae"/>
        <w:tabs>
          <w:tab w:val="center" w:pos="709"/>
          <w:tab w:val="center" w:pos="6663"/>
        </w:tabs>
        <w:spacing w:line="0" w:lineRule="atLeast"/>
        <w:ind w:left="-2691" w:firstLine="2691"/>
        <w:jc w:val="center"/>
        <w:rPr>
          <w:color w:val="000000"/>
          <w:sz w:val="18"/>
          <w:szCs w:val="18"/>
        </w:rPr>
      </w:pP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25"/>
        <w:gridCol w:w="567"/>
        <w:gridCol w:w="1134"/>
        <w:gridCol w:w="567"/>
        <w:gridCol w:w="1418"/>
      </w:tblGrid>
      <w:tr w:rsidR="00577B11" w:rsidRPr="00DC1384" w:rsidTr="00C63E62">
        <w:trPr>
          <w:trHeight w:val="68"/>
        </w:trPr>
        <w:tc>
          <w:tcPr>
            <w:tcW w:w="5240" w:type="dxa"/>
            <w:tcBorders>
              <w:top w:val="nil"/>
              <w:left w:val="nil"/>
              <w:bottom w:val="single" w:sz="4" w:space="0" w:color="auto"/>
              <w:right w:val="nil"/>
            </w:tcBorders>
            <w:shd w:val="clear" w:color="auto" w:fill="auto"/>
            <w:noWrap/>
            <w:vAlign w:val="bottom"/>
            <w:hideMark/>
          </w:tcPr>
          <w:p w:rsidR="00577B11" w:rsidRPr="00DC1384" w:rsidRDefault="00577B11" w:rsidP="00C63E62">
            <w:pPr>
              <w:rPr>
                <w:sz w:val="20"/>
                <w:szCs w:val="20"/>
              </w:rPr>
            </w:pPr>
          </w:p>
        </w:tc>
        <w:tc>
          <w:tcPr>
            <w:tcW w:w="425" w:type="dxa"/>
            <w:tcBorders>
              <w:top w:val="nil"/>
              <w:left w:val="nil"/>
              <w:bottom w:val="single" w:sz="4" w:space="0" w:color="auto"/>
              <w:right w:val="nil"/>
            </w:tcBorders>
            <w:shd w:val="clear" w:color="auto" w:fill="auto"/>
            <w:noWrap/>
            <w:vAlign w:val="bottom"/>
            <w:hideMark/>
          </w:tcPr>
          <w:p w:rsidR="00577B11" w:rsidRPr="00DC1384" w:rsidRDefault="00577B11" w:rsidP="00C63E62">
            <w:pPr>
              <w:rPr>
                <w:sz w:val="20"/>
                <w:szCs w:val="20"/>
              </w:rPr>
            </w:pPr>
          </w:p>
        </w:tc>
        <w:tc>
          <w:tcPr>
            <w:tcW w:w="567" w:type="dxa"/>
            <w:tcBorders>
              <w:top w:val="nil"/>
              <w:left w:val="nil"/>
              <w:bottom w:val="single" w:sz="4" w:space="0" w:color="auto"/>
              <w:right w:val="nil"/>
            </w:tcBorders>
            <w:shd w:val="clear" w:color="auto" w:fill="auto"/>
            <w:noWrap/>
            <w:vAlign w:val="bottom"/>
            <w:hideMark/>
          </w:tcPr>
          <w:p w:rsidR="00577B11" w:rsidRPr="00DC1384" w:rsidRDefault="00577B11" w:rsidP="00C63E62">
            <w:pPr>
              <w:rPr>
                <w:sz w:val="20"/>
                <w:szCs w:val="20"/>
              </w:rPr>
            </w:pPr>
          </w:p>
        </w:tc>
        <w:tc>
          <w:tcPr>
            <w:tcW w:w="1134" w:type="dxa"/>
            <w:tcBorders>
              <w:top w:val="nil"/>
              <w:left w:val="nil"/>
              <w:bottom w:val="single" w:sz="4" w:space="0" w:color="auto"/>
              <w:right w:val="nil"/>
            </w:tcBorders>
            <w:shd w:val="clear" w:color="auto" w:fill="auto"/>
            <w:noWrap/>
            <w:vAlign w:val="bottom"/>
            <w:hideMark/>
          </w:tcPr>
          <w:p w:rsidR="00577B11" w:rsidRPr="00DC1384" w:rsidRDefault="00577B11" w:rsidP="00C63E62">
            <w:pPr>
              <w:rPr>
                <w:sz w:val="20"/>
                <w:szCs w:val="20"/>
              </w:rPr>
            </w:pPr>
          </w:p>
        </w:tc>
        <w:tc>
          <w:tcPr>
            <w:tcW w:w="567" w:type="dxa"/>
            <w:tcBorders>
              <w:top w:val="nil"/>
              <w:left w:val="nil"/>
              <w:bottom w:val="single" w:sz="4" w:space="0" w:color="auto"/>
              <w:right w:val="nil"/>
            </w:tcBorders>
            <w:shd w:val="clear" w:color="auto" w:fill="auto"/>
            <w:noWrap/>
            <w:vAlign w:val="bottom"/>
            <w:hideMark/>
          </w:tcPr>
          <w:p w:rsidR="00577B11" w:rsidRPr="00DC1384" w:rsidRDefault="00577B11" w:rsidP="00C63E62">
            <w:pPr>
              <w:rPr>
                <w:sz w:val="20"/>
                <w:szCs w:val="20"/>
              </w:rPr>
            </w:pPr>
          </w:p>
        </w:tc>
        <w:tc>
          <w:tcPr>
            <w:tcW w:w="1418" w:type="dxa"/>
            <w:tcBorders>
              <w:top w:val="nil"/>
              <w:left w:val="nil"/>
              <w:bottom w:val="single" w:sz="4" w:space="0" w:color="auto"/>
              <w:right w:val="nil"/>
            </w:tcBorders>
            <w:shd w:val="clear" w:color="auto" w:fill="auto"/>
            <w:noWrap/>
            <w:vAlign w:val="bottom"/>
            <w:hideMark/>
          </w:tcPr>
          <w:p w:rsidR="00577B11" w:rsidRPr="00DC1384" w:rsidRDefault="00577B11" w:rsidP="00C63E62">
            <w:pPr>
              <w:jc w:val="center"/>
              <w:rPr>
                <w:sz w:val="16"/>
                <w:szCs w:val="16"/>
              </w:rPr>
            </w:pPr>
            <w:r w:rsidRPr="00DC1384">
              <w:rPr>
                <w:sz w:val="16"/>
                <w:szCs w:val="16"/>
              </w:rPr>
              <w:t>(в рублях)</w:t>
            </w:r>
          </w:p>
        </w:tc>
      </w:tr>
      <w:tr w:rsidR="00577B11" w:rsidRPr="00DC1384" w:rsidTr="00C63E62">
        <w:trPr>
          <w:trHeight w:val="68"/>
        </w:trPr>
        <w:tc>
          <w:tcPr>
            <w:tcW w:w="5240" w:type="dxa"/>
            <w:tcBorders>
              <w:top w:val="single" w:sz="4" w:space="0" w:color="auto"/>
            </w:tcBorders>
            <w:shd w:val="clear" w:color="auto" w:fill="auto"/>
            <w:noWrap/>
            <w:vAlign w:val="bottom"/>
            <w:hideMark/>
          </w:tcPr>
          <w:p w:rsidR="00577B11" w:rsidRPr="00DC1384" w:rsidRDefault="00577B11" w:rsidP="00C63E62">
            <w:pPr>
              <w:rPr>
                <w:sz w:val="16"/>
                <w:szCs w:val="16"/>
              </w:rPr>
            </w:pPr>
            <w:r w:rsidRPr="00DC1384">
              <w:rPr>
                <w:sz w:val="16"/>
                <w:szCs w:val="16"/>
              </w:rPr>
              <w:t> </w:t>
            </w:r>
          </w:p>
          <w:p w:rsidR="00577B11" w:rsidRPr="00DC1384" w:rsidRDefault="00577B11" w:rsidP="00C63E62">
            <w:pPr>
              <w:jc w:val="center"/>
              <w:rPr>
                <w:sz w:val="16"/>
                <w:szCs w:val="16"/>
              </w:rPr>
            </w:pPr>
            <w:r w:rsidRPr="00DC1384">
              <w:rPr>
                <w:sz w:val="16"/>
                <w:szCs w:val="16"/>
              </w:rPr>
              <w:t>Наименование</w:t>
            </w:r>
          </w:p>
          <w:p w:rsidR="00577B11" w:rsidRPr="00DC1384" w:rsidRDefault="00577B11" w:rsidP="00C63E62">
            <w:pPr>
              <w:rPr>
                <w:sz w:val="16"/>
                <w:szCs w:val="16"/>
              </w:rPr>
            </w:pPr>
            <w:r w:rsidRPr="00DC1384">
              <w:rPr>
                <w:sz w:val="16"/>
                <w:szCs w:val="16"/>
              </w:rPr>
              <w:t> </w:t>
            </w:r>
          </w:p>
        </w:tc>
        <w:tc>
          <w:tcPr>
            <w:tcW w:w="425" w:type="dxa"/>
            <w:tcBorders>
              <w:top w:val="single" w:sz="4" w:space="0" w:color="auto"/>
            </w:tcBorders>
            <w:shd w:val="clear" w:color="auto" w:fill="auto"/>
            <w:vAlign w:val="center"/>
            <w:hideMark/>
          </w:tcPr>
          <w:p w:rsidR="00577B11" w:rsidRPr="00DC1384" w:rsidRDefault="00577B11" w:rsidP="00C63E62">
            <w:pPr>
              <w:jc w:val="center"/>
              <w:rPr>
                <w:sz w:val="16"/>
                <w:szCs w:val="16"/>
              </w:rPr>
            </w:pPr>
            <w:r w:rsidRPr="00DC1384">
              <w:rPr>
                <w:sz w:val="16"/>
                <w:szCs w:val="16"/>
              </w:rPr>
              <w:t>Рз</w:t>
            </w:r>
          </w:p>
        </w:tc>
        <w:tc>
          <w:tcPr>
            <w:tcW w:w="567" w:type="dxa"/>
            <w:tcBorders>
              <w:top w:val="single" w:sz="4" w:space="0" w:color="auto"/>
            </w:tcBorders>
            <w:shd w:val="clear" w:color="auto" w:fill="auto"/>
            <w:vAlign w:val="center"/>
            <w:hideMark/>
          </w:tcPr>
          <w:p w:rsidR="00577B11" w:rsidRPr="00DC1384" w:rsidRDefault="00577B11" w:rsidP="00C63E62">
            <w:pPr>
              <w:jc w:val="center"/>
              <w:rPr>
                <w:sz w:val="16"/>
                <w:szCs w:val="16"/>
              </w:rPr>
            </w:pPr>
            <w:r w:rsidRPr="00DC1384">
              <w:rPr>
                <w:sz w:val="16"/>
                <w:szCs w:val="16"/>
              </w:rPr>
              <w:t>ПР</w:t>
            </w:r>
          </w:p>
        </w:tc>
        <w:tc>
          <w:tcPr>
            <w:tcW w:w="1134" w:type="dxa"/>
            <w:tcBorders>
              <w:top w:val="single" w:sz="4" w:space="0" w:color="auto"/>
            </w:tcBorders>
            <w:shd w:val="clear" w:color="auto" w:fill="auto"/>
            <w:vAlign w:val="center"/>
            <w:hideMark/>
          </w:tcPr>
          <w:p w:rsidR="00577B11" w:rsidRPr="00DC1384" w:rsidRDefault="00577B11" w:rsidP="00C63E62">
            <w:pPr>
              <w:jc w:val="center"/>
              <w:rPr>
                <w:sz w:val="16"/>
                <w:szCs w:val="16"/>
              </w:rPr>
            </w:pPr>
            <w:r w:rsidRPr="00DC1384">
              <w:rPr>
                <w:sz w:val="16"/>
                <w:szCs w:val="16"/>
              </w:rPr>
              <w:t>ЦСР</w:t>
            </w:r>
          </w:p>
        </w:tc>
        <w:tc>
          <w:tcPr>
            <w:tcW w:w="567" w:type="dxa"/>
            <w:tcBorders>
              <w:top w:val="single" w:sz="4" w:space="0" w:color="auto"/>
            </w:tcBorders>
            <w:shd w:val="clear" w:color="auto" w:fill="auto"/>
            <w:vAlign w:val="center"/>
            <w:hideMark/>
          </w:tcPr>
          <w:p w:rsidR="00577B11" w:rsidRPr="00DC1384" w:rsidRDefault="00577B11" w:rsidP="00C63E62">
            <w:pPr>
              <w:jc w:val="center"/>
              <w:rPr>
                <w:sz w:val="16"/>
                <w:szCs w:val="16"/>
              </w:rPr>
            </w:pPr>
            <w:r w:rsidRPr="00DC1384">
              <w:rPr>
                <w:sz w:val="16"/>
                <w:szCs w:val="16"/>
              </w:rPr>
              <w:t>ВР</w:t>
            </w:r>
          </w:p>
        </w:tc>
        <w:tc>
          <w:tcPr>
            <w:tcW w:w="1418" w:type="dxa"/>
            <w:tcBorders>
              <w:top w:val="single" w:sz="4" w:space="0" w:color="auto"/>
            </w:tcBorders>
            <w:shd w:val="clear" w:color="auto" w:fill="auto"/>
            <w:vAlign w:val="center"/>
            <w:hideMark/>
          </w:tcPr>
          <w:p w:rsidR="00577B11" w:rsidRPr="00DC1384" w:rsidRDefault="00577B11" w:rsidP="00C63E62">
            <w:pPr>
              <w:jc w:val="center"/>
              <w:rPr>
                <w:sz w:val="16"/>
                <w:szCs w:val="16"/>
              </w:rPr>
            </w:pPr>
            <w:r w:rsidRPr="00DC1384">
              <w:rPr>
                <w:sz w:val="16"/>
                <w:szCs w:val="16"/>
              </w:rPr>
              <w:t>Сумма на  год</w:t>
            </w:r>
          </w:p>
        </w:tc>
      </w:tr>
      <w:tr w:rsidR="00577B11" w:rsidRPr="00DC1384" w:rsidTr="00C63E62">
        <w:trPr>
          <w:trHeight w:val="68"/>
        </w:trPr>
        <w:tc>
          <w:tcPr>
            <w:tcW w:w="5240" w:type="dxa"/>
            <w:shd w:val="clear" w:color="auto" w:fill="auto"/>
            <w:noWrap/>
            <w:vAlign w:val="bottom"/>
            <w:hideMark/>
          </w:tcPr>
          <w:p w:rsidR="00577B11" w:rsidRPr="00DC1384" w:rsidRDefault="00577B11" w:rsidP="00C63E62">
            <w:pPr>
              <w:jc w:val="center"/>
              <w:rPr>
                <w:sz w:val="16"/>
                <w:szCs w:val="16"/>
              </w:rPr>
            </w:pPr>
            <w:r w:rsidRPr="00DC1384">
              <w:rPr>
                <w:sz w:val="16"/>
                <w:szCs w:val="16"/>
              </w:rPr>
              <w:t>1</w:t>
            </w:r>
          </w:p>
        </w:tc>
        <w:tc>
          <w:tcPr>
            <w:tcW w:w="425" w:type="dxa"/>
            <w:shd w:val="clear" w:color="auto" w:fill="auto"/>
            <w:noWrap/>
            <w:vAlign w:val="bottom"/>
            <w:hideMark/>
          </w:tcPr>
          <w:p w:rsidR="00577B11" w:rsidRPr="00DC1384" w:rsidRDefault="00577B11" w:rsidP="00C63E62">
            <w:pPr>
              <w:jc w:val="center"/>
              <w:rPr>
                <w:sz w:val="16"/>
                <w:szCs w:val="16"/>
              </w:rPr>
            </w:pPr>
            <w:r w:rsidRPr="00DC1384">
              <w:rPr>
                <w:sz w:val="16"/>
                <w:szCs w:val="16"/>
              </w:rPr>
              <w:t>2</w:t>
            </w:r>
          </w:p>
        </w:tc>
        <w:tc>
          <w:tcPr>
            <w:tcW w:w="567" w:type="dxa"/>
            <w:shd w:val="clear" w:color="auto" w:fill="auto"/>
            <w:noWrap/>
            <w:vAlign w:val="bottom"/>
            <w:hideMark/>
          </w:tcPr>
          <w:p w:rsidR="00577B11" w:rsidRPr="00DC1384" w:rsidRDefault="00577B11" w:rsidP="00C63E62">
            <w:pPr>
              <w:jc w:val="center"/>
              <w:rPr>
                <w:sz w:val="16"/>
                <w:szCs w:val="16"/>
              </w:rPr>
            </w:pPr>
            <w:r w:rsidRPr="00DC1384">
              <w:rPr>
                <w:sz w:val="16"/>
                <w:szCs w:val="16"/>
              </w:rPr>
              <w:t>3</w:t>
            </w:r>
          </w:p>
        </w:tc>
        <w:tc>
          <w:tcPr>
            <w:tcW w:w="1134" w:type="dxa"/>
            <w:shd w:val="clear" w:color="auto" w:fill="auto"/>
            <w:noWrap/>
            <w:vAlign w:val="bottom"/>
            <w:hideMark/>
          </w:tcPr>
          <w:p w:rsidR="00577B11" w:rsidRPr="00DC1384" w:rsidRDefault="00577B11" w:rsidP="00C63E62">
            <w:pPr>
              <w:jc w:val="center"/>
              <w:rPr>
                <w:sz w:val="16"/>
                <w:szCs w:val="16"/>
              </w:rPr>
            </w:pPr>
            <w:r w:rsidRPr="00DC1384">
              <w:rPr>
                <w:sz w:val="16"/>
                <w:szCs w:val="16"/>
              </w:rPr>
              <w:t>4</w:t>
            </w:r>
          </w:p>
        </w:tc>
        <w:tc>
          <w:tcPr>
            <w:tcW w:w="567" w:type="dxa"/>
            <w:shd w:val="clear" w:color="auto" w:fill="auto"/>
            <w:noWrap/>
            <w:vAlign w:val="bottom"/>
            <w:hideMark/>
          </w:tcPr>
          <w:p w:rsidR="00577B11" w:rsidRPr="00DC1384" w:rsidRDefault="00577B11" w:rsidP="00C63E62">
            <w:pPr>
              <w:jc w:val="center"/>
              <w:rPr>
                <w:sz w:val="16"/>
                <w:szCs w:val="16"/>
              </w:rPr>
            </w:pPr>
            <w:r w:rsidRPr="00DC1384">
              <w:rPr>
                <w:sz w:val="16"/>
                <w:szCs w:val="16"/>
              </w:rPr>
              <w:t>5</w:t>
            </w:r>
          </w:p>
        </w:tc>
        <w:tc>
          <w:tcPr>
            <w:tcW w:w="1418" w:type="dxa"/>
            <w:shd w:val="clear" w:color="auto" w:fill="auto"/>
            <w:noWrap/>
            <w:vAlign w:val="bottom"/>
            <w:hideMark/>
          </w:tcPr>
          <w:p w:rsidR="00577B11" w:rsidRPr="00DC1384" w:rsidRDefault="00577B11" w:rsidP="00C63E62">
            <w:pPr>
              <w:jc w:val="center"/>
              <w:rPr>
                <w:sz w:val="16"/>
                <w:szCs w:val="16"/>
              </w:rPr>
            </w:pPr>
            <w:r w:rsidRPr="00DC1384">
              <w:rPr>
                <w:sz w:val="16"/>
                <w:szCs w:val="16"/>
              </w:rPr>
              <w:t>6</w:t>
            </w:r>
          </w:p>
        </w:tc>
      </w:tr>
      <w:tr w:rsidR="00577B11" w:rsidRPr="00DC1384" w:rsidTr="00C63E62">
        <w:trPr>
          <w:trHeight w:val="68"/>
        </w:trPr>
        <w:tc>
          <w:tcPr>
            <w:tcW w:w="5240" w:type="dxa"/>
            <w:shd w:val="clear" w:color="auto" w:fill="auto"/>
            <w:vAlign w:val="bottom"/>
            <w:hideMark/>
          </w:tcPr>
          <w:p w:rsidR="00577B11" w:rsidRPr="00DC1384" w:rsidRDefault="00577B11" w:rsidP="00C63E62">
            <w:pPr>
              <w:rPr>
                <w:sz w:val="16"/>
                <w:szCs w:val="16"/>
              </w:rPr>
            </w:pPr>
            <w:r w:rsidRPr="00DC1384">
              <w:rPr>
                <w:sz w:val="16"/>
                <w:szCs w:val="16"/>
              </w:rPr>
              <w:t>ОБЩЕГОСУДАРСТВЕННЫЕ ВОПРОСЫ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134"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auto" w:fill="auto"/>
            <w:noWrap/>
            <w:vAlign w:val="bottom"/>
            <w:hideMark/>
          </w:tcPr>
          <w:p w:rsidR="00577B11" w:rsidRPr="00DC1384" w:rsidRDefault="00577B11" w:rsidP="00C63E62">
            <w:pPr>
              <w:jc w:val="right"/>
              <w:rPr>
                <w:sz w:val="16"/>
                <w:szCs w:val="16"/>
              </w:rPr>
            </w:pPr>
            <w:r w:rsidRPr="00DC1384">
              <w:rPr>
                <w:sz w:val="16"/>
                <w:szCs w:val="16"/>
              </w:rPr>
              <w:t>489 156 425,49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Функционирование высшего должностного лица субъекта Российской Федерации и муниципального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4 966 500,00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4 966 500,00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4 966 500,00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Глава (высшее должностное лицо) муниципального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4 966 500,00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4 966 500,00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4 966 500,00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5 990 430,00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5 990 430,00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5 990 430,00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174 830,00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174 830,00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174 830,00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Председатель представительного органа муниципального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0100402110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3 641 000,00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0100402110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3 641 000,00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0100402110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3 641 000,00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Депутаты представительного органа муниципального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0100402120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2 174 600,00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0100402120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2 174 600,00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0100402120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2 174 600,00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152 814 031,64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Муниципальная программа Кондинского района «Развитие муниципальной службы»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152 791 657,64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152 791 657,64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152 791 657,64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152 610 482,96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152 610 482,96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Социальное обеспечение и иные выплаты населению</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181 174,68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181 174,68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Непрограммные расходы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22 374,00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Обеспечение деятельности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4010000000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22 374,00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4010002040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22 374,00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4010002040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22 374,00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4010002040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22 374,00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Судебная система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"Профилактика правонарушений и обеспечение отдельных прав граждан"</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1300351200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1300351200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1300351200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48 934 659,45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11 312 060,00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11 312 060,00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6 531 760,00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6 531 760,00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6 531 760,00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Руководитель контрольно-счетной палаты муниципального образования и его заместители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0100402250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4 780 300,00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0100402250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4 780 300,00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0100402250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4 780 300,00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37 622 599,45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бюджетного процесса»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37 622 599,45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1900102040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36 825 499,45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1900102040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36 825 499,45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1900102040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36 825 499,45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Расходы муниципальным районам на исполнение полномочий по расчету и предоставлению дотаций на выравнивание бюджетной </w:t>
            </w:r>
            <w:r w:rsidRPr="00DC1384">
              <w:rPr>
                <w:sz w:val="16"/>
                <w:szCs w:val="16"/>
              </w:rPr>
              <w:lastRenderedPageBreak/>
              <w:t>обеспеченности поселений, входящих в состав муниципальных районов (администрирование полномочий)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lastRenderedPageBreak/>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1900184260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797 100,00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1900184260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797 100,00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1900184260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797 100,00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Резервные фонды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424 936,71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Непрограммные расходы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424 936,71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Резервные фонды муниципального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4060000000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424 936,71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Резервные средства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4060007050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424 936,71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4060007050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424 936,71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Резервные средства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4060007050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870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424 936,71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Другие общегосударственные вопросы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276 021 767,69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249 843 471,39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297 033,69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0100170240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297 033,69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0100170240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297 033,69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0100170240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297 033,69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249 546 437,70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234 995 068,39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213 870 141,28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213 870 141,28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20 049 827,11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20 049 827,11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1 075 100,00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Уплата налогов, сборов и иных платежей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850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1 075 100,00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Прочие мероприятия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1 154 969,31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120 609,31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120 609,31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1 034 360,00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Уплата налогов, сборов и иных платежей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850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1 034 360,00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0100484250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2 082 500,00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0100484250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1 789 800,00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0100484250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1 789 800,00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0100484250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292 700,00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0100484250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292 700,00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0100484270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11 313 900,00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C1384">
              <w:rPr>
                <w:sz w:val="16"/>
                <w:szCs w:val="16"/>
              </w:rPr>
              <w:lastRenderedPageBreak/>
              <w:t>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lastRenderedPageBreak/>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0100484270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9 012 500,00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0100484270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9 012 500,00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0100484270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2 301 400,00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0100484270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2 301 400,00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28 700,00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28 700,00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функций управления и контроля в сфере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0210700000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28 700,00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Прочие мероприятия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0210702400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28 700,00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0210702400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28 700,00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0210702400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28 700,00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0400000000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0400200000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0400272560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0400272560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0400272560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6 683,42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0530000000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6 683,42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0530100000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6 683,42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0530102400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6 683,42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0530102400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6 683,42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0530102400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6 683,42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3 422,95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деятельности комитета физической культуры и спорта"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0600400000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3 422,95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0600402400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3 422,95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0600402400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3 422,95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0600402400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3 422,95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коренных малочисленных народов Севера»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1000000000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5 844 900,00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1000100000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5 844 900,00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1000184210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5 844 900,00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1000184210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139 600,00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1000184210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139 600,00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1000184210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5 705 300,00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1000184210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5 705 300,00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жилищно-</w:t>
            </w:r>
            <w:r w:rsidRPr="00DC1384">
              <w:rPr>
                <w:sz w:val="16"/>
                <w:szCs w:val="16"/>
              </w:rPr>
              <w:lastRenderedPageBreak/>
              <w:t>коммунального комплекса"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lastRenderedPageBreak/>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деятельности УЖКХ"</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1210800000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Прочие мероприятия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1210802400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1210802400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1210802400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342 288,00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бюджетного процесса»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342 288,00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Управление резервными средствами бюджета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1900100010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64 788,00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1900100010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64 788,00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Резервные средства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1900100010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870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64 788,00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Прочие мероприятия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1900102400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277 500,00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1900102400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277 500,00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1900102400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277 500,00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гражданского общества»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193 939,39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2140000000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193 939,39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2140100000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193 939,39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2140182630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192 000,00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2140182630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192 000,00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2140182630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192 000,00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21401S2630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1 939,39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21401S2630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1 939,39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21401S2630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1 939,39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«Управление муниципальным имуществом»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19 741 962,54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 Управление и распоряжение муниципальным имуществом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1 347 100,00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прочие мероприятия по управлению муниципальным имуществом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2200170430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1 347 100,00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2200170430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906 900,00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2200170430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906 900,00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2200170430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440 200,00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Уплата налогов, сборов и иных платежей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2200170430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850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440 200,00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18 394 862,54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2200202040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18 325 363,24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2200202040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18 325 363,24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2200202040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18 325 363,24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Прочие мероприятия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2200202400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69 499,30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2200202400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69 499,30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2200202400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69 499,30</w:t>
            </w:r>
          </w:p>
        </w:tc>
      </w:tr>
      <w:tr w:rsidR="00577B11" w:rsidRPr="00DC1384" w:rsidTr="00C63E62">
        <w:trPr>
          <w:trHeight w:val="68"/>
        </w:trPr>
        <w:tc>
          <w:tcPr>
            <w:tcW w:w="5240" w:type="dxa"/>
            <w:shd w:val="clear" w:color="auto" w:fill="auto"/>
            <w:vAlign w:val="bottom"/>
            <w:hideMark/>
          </w:tcPr>
          <w:p w:rsidR="00577B11" w:rsidRPr="00DC1384" w:rsidRDefault="00577B11" w:rsidP="00C63E62">
            <w:pPr>
              <w:rPr>
                <w:sz w:val="16"/>
                <w:szCs w:val="16"/>
              </w:rPr>
            </w:pPr>
            <w:r w:rsidRPr="00DC1384">
              <w:rPr>
                <w:sz w:val="16"/>
                <w:szCs w:val="16"/>
              </w:rPr>
              <w:t>НАЦИОНАЛЬНАЯ ОБОРОНА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134"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auto" w:fill="auto"/>
            <w:noWrap/>
            <w:vAlign w:val="bottom"/>
            <w:hideMark/>
          </w:tcPr>
          <w:p w:rsidR="00577B11" w:rsidRPr="00DC1384" w:rsidRDefault="00577B11" w:rsidP="00C63E62">
            <w:pPr>
              <w:jc w:val="right"/>
              <w:rPr>
                <w:sz w:val="16"/>
                <w:szCs w:val="16"/>
              </w:rPr>
            </w:pPr>
            <w:r w:rsidRPr="00DC1384">
              <w:rPr>
                <w:sz w:val="16"/>
                <w:szCs w:val="16"/>
              </w:rPr>
              <w:t>4 162 700,00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Мобилизационная и вневойсковая подготовка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4 162 700,00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Непрограммные расходы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4 162 700,00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Целевые средства бюджета автономного округа не отнесенные к муниципальным программам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4040000000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4 162 700,00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осуществление первичного воинского учета на территориях, где отсутствуют военные комиссариаты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4040051180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4 162 700,00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4040051180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4 162 700,00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Субвенции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4040051180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530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4 162 700,00</w:t>
            </w:r>
          </w:p>
        </w:tc>
      </w:tr>
      <w:tr w:rsidR="00577B11" w:rsidRPr="00DC1384" w:rsidTr="00C63E62">
        <w:trPr>
          <w:trHeight w:val="68"/>
        </w:trPr>
        <w:tc>
          <w:tcPr>
            <w:tcW w:w="5240" w:type="dxa"/>
            <w:shd w:val="clear" w:color="auto" w:fill="auto"/>
            <w:vAlign w:val="bottom"/>
            <w:hideMark/>
          </w:tcPr>
          <w:p w:rsidR="00577B11" w:rsidRPr="00DC1384" w:rsidRDefault="00577B11" w:rsidP="00C63E62">
            <w:pPr>
              <w:rPr>
                <w:sz w:val="16"/>
                <w:szCs w:val="16"/>
              </w:rPr>
            </w:pPr>
            <w:r w:rsidRPr="00DC1384">
              <w:rPr>
                <w:sz w:val="16"/>
                <w:szCs w:val="16"/>
              </w:rPr>
              <w:t>НАЦИОНАЛЬНАЯ БЕЗОПАСНОСТЬ И ПРАВООХРАНИТЕЛЬНАЯ ДЕЯТЕЛЬНОСТЬ</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134"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auto" w:fill="auto"/>
            <w:noWrap/>
            <w:vAlign w:val="bottom"/>
            <w:hideMark/>
          </w:tcPr>
          <w:p w:rsidR="00577B11" w:rsidRPr="00DC1384" w:rsidRDefault="00577B11" w:rsidP="00C63E62">
            <w:pPr>
              <w:jc w:val="right"/>
              <w:rPr>
                <w:sz w:val="16"/>
                <w:szCs w:val="16"/>
              </w:rPr>
            </w:pPr>
            <w:r w:rsidRPr="00DC1384">
              <w:rPr>
                <w:sz w:val="16"/>
                <w:szCs w:val="16"/>
              </w:rPr>
              <w:t>31 110 483,84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Органы юстиции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7 190 700,00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7 190 700,00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7 190 700,00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0100459300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4 933 000,00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0100459300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4 402 836,74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0100459300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4 402 836,74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0100459300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530 163,26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Субвенции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0100459300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530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530 163,26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01004D9300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2 257 700,00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01004D9300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937 794,98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01004D9300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937 794,98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01004D9300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922 602,28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01004D9300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922 602,28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01004D9300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397 302,74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Субвенции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01004D9300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530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397 302,74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Гражданская оборона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20 817 056,00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20 817 056,00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20 817 056,00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1210500000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20 817 056,00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1210521810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20 817 056,00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1210521810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20 817 056,00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1210521810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20 817 056,00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2 712 780,34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"Безопасность жизнедеятельности"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1400000000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2 712 780,34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1400100000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1400102180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1400102180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1400102180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пожарной безопасности в Кондинском районе"</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1400200000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2 212 780,34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1400202180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2 212 780,34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1400202180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2 212 780,34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1400202180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2 212 780,34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Другие вопросы в области национальной безопасности и правоохранительной деятельности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389 947,50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"Профилактика правонарушений и обеспечение отдельных прав граждан"</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389 947,50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153 460,00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функционирования и развития систем видеонаблюдения в сфере общественного порядка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1300172310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153 460,00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1300172310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153 460,00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1300172310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153 460,00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"Создание условий для деятельности народных дружин"</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231 487,50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создание условий для деятельности народных дружин</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1300282300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227 050,00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1300282300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16 607,36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1300282300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16 607,36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1300282300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1 142,64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1300282300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1 142,64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1300282300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209 300,00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1300282300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209 300,00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Софинансирование расходов на создание условий для деятельности народных дружин</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13002S2300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4 437,50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13002S2300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4 151,84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13002S2300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4 151,84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13002S2300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285,66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13002S2300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285,66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1300400000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Мероприятия в сфере средств массовой информации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1300470260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1300470260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1300470260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5 000,00</w:t>
            </w:r>
          </w:p>
        </w:tc>
      </w:tr>
      <w:tr w:rsidR="00577B11" w:rsidRPr="00DC1384" w:rsidTr="00C63E62">
        <w:trPr>
          <w:trHeight w:val="68"/>
        </w:trPr>
        <w:tc>
          <w:tcPr>
            <w:tcW w:w="5240" w:type="dxa"/>
            <w:shd w:val="clear" w:color="auto" w:fill="auto"/>
            <w:vAlign w:val="bottom"/>
            <w:hideMark/>
          </w:tcPr>
          <w:p w:rsidR="00577B11" w:rsidRPr="00DC1384" w:rsidRDefault="00577B11" w:rsidP="00C63E62">
            <w:pPr>
              <w:rPr>
                <w:sz w:val="16"/>
                <w:szCs w:val="16"/>
              </w:rPr>
            </w:pPr>
            <w:r w:rsidRPr="00DC1384">
              <w:rPr>
                <w:sz w:val="16"/>
                <w:szCs w:val="16"/>
              </w:rPr>
              <w:t>НАЦИОНАЛЬНАЯ ЭКОНОМИКА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134"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auto" w:fill="auto"/>
            <w:noWrap/>
            <w:vAlign w:val="bottom"/>
            <w:hideMark/>
          </w:tcPr>
          <w:p w:rsidR="00577B11" w:rsidRPr="00DC1384" w:rsidRDefault="00577B11" w:rsidP="00C63E62">
            <w:pPr>
              <w:jc w:val="right"/>
              <w:rPr>
                <w:sz w:val="16"/>
                <w:szCs w:val="16"/>
              </w:rPr>
            </w:pPr>
            <w:r w:rsidRPr="00DC1384">
              <w:rPr>
                <w:sz w:val="16"/>
                <w:szCs w:val="16"/>
              </w:rPr>
              <w:t>541 731 590,96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Общеэкономические вопросы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35 736 461,17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молодежной политики»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13 769 478,49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13 769 478,49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организацию трудозанятости подростков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0300370145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4 619 478,49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0300370145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3 678 408,01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0300370145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3 678 408,01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0300370145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14 834,00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0300370145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14 834,00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0300370145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926 236,48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0300370145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758 318,05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0300370145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167 918,43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реализацию мероприятий по содействию трудоустройству граждан</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0300385060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9 150 000,00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0300385060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3 330 000,00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0300385060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3 330 000,00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0300385060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2 990 000,00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0300385060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2 990 000,00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0300385060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2 830 000,00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0300385060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1 260 000,00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0300385060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1 570 000,00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экономического потенциала»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1600000000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21 966 982,68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«Содействие трудоустройству граждан»</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1610000000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21 966 982,68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1610100000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21 966 982,68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реализацию мероприятий по содействию занятости населения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1610175060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3 050 454,68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1610175060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2 831 981,35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1610175060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2 831 981,35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1610175060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218 473,33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1610175060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218 473,33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реализацию мероприятий по содействию трудоустройству граждан</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1610185060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18 916 528,00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1610185060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3 063 348,00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1610185060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3 063 348,00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1610185060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15 508 028,00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1610185060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15 508 028,00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1610185060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345 152,00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1610185060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258 864,00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1610185060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86 288,00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Сельское хозяйство и рыболовство</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62 029 800,00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агропромышленного комплекса»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62 029 800,00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"Поддержка растениеводства, переработки и  реализации продукции растениеводства"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142 900,00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поддержку и развитие растениеводства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0800184140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142 900,00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0800184140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142 900,00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0800184140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142 900,00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"Поддержка животноводства, производства и реализации продукции животноводства"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42 638 500,00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поддержку и развитие животноводства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0800284350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42 638 500,00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0800284350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63 871,74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0800284350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63 871,74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0800284350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42 574 628,26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0800284350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42 574 628,26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18 001 400,00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поддержку и развитие малых форм хозяйствования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0800384170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18 001 400,00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0800384170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18 001 400,00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0800384170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18 001 400,00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"Поддержка развития рыбохозяйственного комплекса и производства рыбной продукции"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0800400000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451 300,00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развитие рыбохозяйственного комплекса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0800484180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451 300,00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0800484180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451 300,00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0800484180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451 300,00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0800600000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795 700,00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Расходы на организацию мероприятий при осуществлении деятельности по обращению с животными без владельцев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0800684200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795 700,00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0800684200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67 422,80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0800684200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67 422,80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0800684200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570 557,20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0800684200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570 557,20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0800684200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157 720,00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Субвенции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0800684200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530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157 720,00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Транспорт</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94 017 660,91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транспортной системы»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94 017 660,91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Подпрограмма "Автомобильный, воздушный и водный транспорт"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1820000000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94 017 660,91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доступности и повышения качества услуг автомобильным транспортом"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1820100000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37 918 100,00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Отдельные мероприятия в области автомобильного транспорта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1820103030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37 918 100,00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1820103030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35 823 700,00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1820103030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35 823 700,00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1820103030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2 094 400,00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1820103030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2 094 400,00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доступности и повышения качества услуг воздушным транспортом"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1820200000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32 447 110,83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Отдельные мероприятия в области воздушного транспорта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1820203000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32 447 110,83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1820203000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32 447 110,83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1820203000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32 447 110,83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доступности и повышения качества услуг водным транспортом"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1820300000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23 652 450,08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Отдельные мероприятия в области водного транспорта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1820303010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23 652 450,08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1820303010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23 652 450,08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1820303010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23 652 450,08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Дорожное хозяйство (дорожные фонды)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303 803 357,16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транспортной системы»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303 803 357,16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Подпрограмма "Дорожное хозяйство"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303 803 357,16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"Строительство (реконструкция) автомобильных дорог общего пользования местного значения"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176 807 900,00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1810182390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76 807 900,00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1810182390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76 807 900,00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Бюджетные инвестиции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1810182390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76 807 900,00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18101S2390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100 000 000,00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18101S2390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100 000 000,00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Бюджетные инвестиции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18101S2390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100 000 000,00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"Капитальный ремонт и ремонт автомобильных дорог общего пользования местного значения"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80 573 165,21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1810282390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7 984 200,00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1810282390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7 984 200,00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1810282390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7 984 200,00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1810282751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19 834 720,00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1810282751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9 917 360,00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1810282751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9 917 360,00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1810282751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9 917 360,00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1810282751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9 917 360,00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ремонт и содержание автомобильных дорог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1810289190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6 511 441,39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1810289190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6 511 441,39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1810289190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6 511 441,39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18102S2390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41 992 500,00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18102S2390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19 000 200,00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18102S2390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19 000 200,00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18102S2390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22 992 300,00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18102S2390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22 992 300,00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18102S2751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4 250 303,82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18102S2751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4 250 303,82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18102S2751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4 250 303,82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"Содержание дорог и искусственных сооружений на них"</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46 422 291,95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содержание внутрипоселковых дорог и искусственных сооружений на них</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1810304190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35 700 348,32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1810304190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35 700 348,32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1810304190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35 700 348,32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Содержание дорог и искусственных сооружений на них вне границ населенных пунктов в границах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1810304290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887 827,43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1810304290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887 827,43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1810304290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887 827,43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ремонт и содержание автомобильных дорог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1810389190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8 334 116,20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1810389190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8 334 116,20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1810389190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8 334 116,20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разработку документации по организации дорожного движения и паспортизация дорог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1810389290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1 500 000,00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1810389290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750 000,00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1810389290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750 000,00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1810389290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750 000,00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1810389290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750 000,00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Связь и информатика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9 899 329,99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102 730,32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102 730,32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Прочие мероприятия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102 730,32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102 730,32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102 730,32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306 300,00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306 300,00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функций управления и контроля в сфере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0210700000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306 300,00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Прочие мероприятия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0210702400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306 300,00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0210702400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306 300,00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0210702400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306 300,00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83 000,00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0530000000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83 000,00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Основное мероприятие "Осуществление функций исполнительного органа муниципальной власти Кондинского района по реализации </w:t>
            </w:r>
            <w:r w:rsidRPr="00DC1384">
              <w:rPr>
                <w:sz w:val="16"/>
                <w:szCs w:val="16"/>
              </w:rPr>
              <w:lastRenderedPageBreak/>
              <w:t>единой государственной политики в отрасли культуры"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lastRenderedPageBreak/>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0530100000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83 000,00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 xml:space="preserve">Прочие мероприятия органов местного самоуправления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0530102400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83 000,00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0530102400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83 000,00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0530102400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83 000,00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55 200,00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деятельности комитета физической культуры и спорта"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0600400000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55 200,00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0600402400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55 200,00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0600402400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55 200,00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0600402400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55 200,00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«Содействие развитию застройки»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0700000000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91 900,00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"Обновление программного обеспечения земельных отношений"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0700300000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91 900,00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развитие застройки населенных пунктов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0700370270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91 900,00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0700370270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91 900,00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0700370270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91 900,00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65 500,00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65 500,00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деятельности УЖКХ"</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1210800000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65 500,00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Прочие мероприятия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1210802400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65 500,00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1210802400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65 500,00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1210802400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65 500,00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«Цифровое развитие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1700000000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3 619 767,67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1700100000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573 100,00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Реализация мероприятий в области информационных технологий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1700120070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573 100,00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1700120070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573 100,00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1700120070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573 100,00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1700200000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2 397 667,67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Реализация мероприятий в области информационных технологий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1700220070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2 397 667,67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1700220070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2 397 667,67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1700220070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2 397 667,67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1700300000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649 000,00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Реализация мероприятий в области информационных технологий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1700320070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649 000,00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1700320070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649 000,00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1700320070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649 000,00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4 945 052,00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бюджетного процесса»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4 945 052,00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Прочие мероприятия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1900102400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4 945 052,00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1900102400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4 945 052,00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1900102400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4 945 052,00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«Управление муниципальным имуществом»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629 880,00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629 880,00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Прочие мероприятия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2200202400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629 880,00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Закупка товаров, работ и услуг для обеспечения государственных </w:t>
            </w:r>
            <w:r w:rsidRPr="00DC1384">
              <w:rPr>
                <w:sz w:val="16"/>
                <w:szCs w:val="16"/>
              </w:rPr>
              <w:lastRenderedPageBreak/>
              <w:t>(муниципальных)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lastRenderedPageBreak/>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2200202400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629 880,00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2200202400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629 880,00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Другие вопросы в области национальной экономики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36 244 981,73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1 834 100,00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1 834 100,00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0100484120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1 834 100,00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0100484120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1 649 851,42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0100484120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1 649 851,42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0100484120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184 248,58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0100484120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184 248,58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«Содействие развитию застройки»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0700000000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1 308 000,00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"Изготовление межевых планов и проведение кадастрового учета земельных участков"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0700100000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1 260 000,00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развитие застройки населенных пунктов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0700170270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1 260 000,00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0700170270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1 260 000,00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0700170270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1 260 000,00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"Оценка земельных участков"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0700200000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развитие застройки населенных пунктов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0700270270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0700270270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0700270270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агропромышленного комплекса»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3 725 200,00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"Поддержка развития системы заготовки и переработки дикоросов"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0800500000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3 725 200,00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развитие деятельности по заготовке и переработке дикоросов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0800584190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3 725 200,00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0800584190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3 725 200,00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0800584190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3 725 200,00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«Формирование градостроительной документации»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0900000000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3 651 340,21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0900100000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3 651 340,21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0900182911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3 541 800,00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0900182911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3 541 800,00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0900182911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3 541 800,00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Софинансирование расходов для реализации полномочий в области градостроительной деятельности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09001S2911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109 540,21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09001S2911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109 540,21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09001S2911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109 540,21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23 278 236,22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"Содействие развитию жилищного строительства"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23 278 236,22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23 278 236,22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1110300590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23 278 236,22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1110300590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21 635 961,27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1110300590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21 635 961,27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1110300590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1 410 764,95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1110300590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1 410 764,95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1110300590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231 510,00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Уплата налогов, сборов и иных платежей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1110300590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850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231 510,00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малого и среднего предпринимательства»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2 448 105,30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Региональный проект "Создание условий для легкого старта и комфортного ведения бизнеса"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230I400000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251 052,66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230I482330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238 500,00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230I482330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238 500,00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230I482330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238 500,00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230I4S2330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12 552,66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230I4S2330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12 552,66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230I4S2330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12 552,66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Региональный проект "Акселерация субъектов малого и среднего предпринимательства"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230I500000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2 197 052,64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финансовую поддержку субъектов малого и среднего предпринимательства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230I582380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2 087 200,00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230I582380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2 087 200,00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230I582380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2 087 200,00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Софинансирование расходов на поддержку малого и среднего предпринимательства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230I5S2380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109 852,64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230I5S2380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109 852,64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230I5S2380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109 852,64</w:t>
            </w:r>
          </w:p>
        </w:tc>
      </w:tr>
      <w:tr w:rsidR="00577B11" w:rsidRPr="00DC1384" w:rsidTr="00C63E62">
        <w:trPr>
          <w:trHeight w:val="68"/>
        </w:trPr>
        <w:tc>
          <w:tcPr>
            <w:tcW w:w="5240" w:type="dxa"/>
            <w:shd w:val="clear" w:color="auto" w:fill="auto"/>
            <w:vAlign w:val="bottom"/>
            <w:hideMark/>
          </w:tcPr>
          <w:p w:rsidR="00577B11" w:rsidRPr="00DC1384" w:rsidRDefault="00577B11" w:rsidP="00C63E62">
            <w:pPr>
              <w:rPr>
                <w:sz w:val="16"/>
                <w:szCs w:val="16"/>
              </w:rPr>
            </w:pPr>
            <w:r w:rsidRPr="00DC1384">
              <w:rPr>
                <w:sz w:val="16"/>
                <w:szCs w:val="16"/>
              </w:rPr>
              <w:t>ЖИЛИЩНО-КОММУНАЛЬНОЕ ХОЗЯЙСТВО</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134"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auto" w:fill="auto"/>
            <w:noWrap/>
            <w:vAlign w:val="bottom"/>
            <w:hideMark/>
          </w:tcPr>
          <w:p w:rsidR="00577B11" w:rsidRPr="00DC1384" w:rsidRDefault="00577B11" w:rsidP="00C63E62">
            <w:pPr>
              <w:jc w:val="right"/>
              <w:rPr>
                <w:sz w:val="16"/>
                <w:szCs w:val="16"/>
              </w:rPr>
            </w:pPr>
            <w:r w:rsidRPr="00DC1384">
              <w:rPr>
                <w:sz w:val="16"/>
                <w:szCs w:val="16"/>
              </w:rPr>
              <w:t>532 190 341,49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Жилищное хозяйство</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147 728 043,82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«Формирование градостроительной документации»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0900000000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1 862 625,39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0900200000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1 862 625,39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0900282904</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1 806 746,62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0900282904</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1 806 746,62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0900282904</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1 806 746,62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09002S2904</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55 878,77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09002S2904</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55 878,77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09002S2904</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55 878,77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139 321 704,53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"Содействие развитию жилищного строительства"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139 321 704,53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Основное мероприятие "Приобретение жилья в целях переселения граждан из жилых домов, признанных аварийными, для обеспечения </w:t>
            </w:r>
            <w:r w:rsidRPr="00DC1384">
              <w:rPr>
                <w:sz w:val="16"/>
                <w:szCs w:val="16"/>
              </w:rPr>
              <w:lastRenderedPageBreak/>
              <w:t>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lastRenderedPageBreak/>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132 363 354,01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Расходы для реализации полномочий в области строительства и жилищных отношений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1110182901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128 392 453,38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1110182901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128 392 453,38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Бюджетные инвестиции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1110182901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128 392 453,38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Софинансирование для реализации полномочий в области строительства и жилищных отношений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11101S2901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3 970 900,63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11101S2901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3 970 900,63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Бюджетные инвестиции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11101S2901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3 970 900,63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Региональный проект "Обеспечение устойчивого сокращения непригодного для проживания жилищного фонда"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111F300000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6 958 350,52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111F367484</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6 749 600,00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111F367484</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6 749 600,00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Бюджетные инвестиции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111F367484</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6 749 600,00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Софинансирование на обеспечение устойчивого сокращения непригодного для проживания жилищного фонда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111F36748S</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208 750,52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111F36748S</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208 750,52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Бюджетные инвестиции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111F36748S</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208 750,52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«Управление муниципальным имуществом»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6 543 713,90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 Управление и распоряжение муниципальным имуществом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6 543 713,90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содержание муниципального жилищного фонда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2200103520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755 400,00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2200103520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755 400,00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2200103520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755 400,00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2200109020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2200109020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2200109020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прочие мероприятия по управлению муниципальным имуществом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2200170430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5 488 313,90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2200170430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5 488 313,90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2200170430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5 488 313,90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Коммунальное хозяйство</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264 476 512,83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262 076 512,83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170 696 360,17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"Капитальные вложения в объекты муниципальной собственности"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107 639 206,53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реконструкцию, расширение, модернизацию, строительство коммунальных объектов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1210182190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88 000 000,00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1210182190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88 000 000,00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Бюджетные инвестиции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1210182190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88 000 000,00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Софинансирование на реконструкцию, расширение, модернизацию, строительство коммунальных объектов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12101S2190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19 639 206,53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12101S2190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19 639 206,53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Бюджетные инвестиции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12101S2190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19 639 206,53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"Капитальный ремонт (с заменой) систем теплоснабжения, водоснабжения и водоотведения"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22 631 297,00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1210209505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7 726 000,00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1210209505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7 726 000,00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1210209505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7 726 000,00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1210209605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11 588 400,00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1210209605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11 588 400,00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1210209605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11 588 400,00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в области жилищно-коммунального хозяйства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1210270010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2 029 297,00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1210270010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434 797,00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1210270010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434 797,00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1210270010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1 594 500,00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1210270010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1 594 500,00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12102S9605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1 287 600,00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12102S9605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1 287 600,00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12102S9605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1 287 600,00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31 852 556,64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в области жилищно-коммунального хозяйства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1210370010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31 852 556,64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1210370010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8 152 123,06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1210370010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8 152 123,06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1210370010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23 700 433,58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1210370010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23 700 433,58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"Разработка проектно-сметной документации"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1210700000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3 890 000,00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в области жилищно-коммунального хозяйства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1210770010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3 890 000,00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1210770010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3 690 000,00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1210770010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3 690 000,00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1210770010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Исполнение судебных актов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1210770010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830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"Приобретение объектов жилищно-коммунального хозяйства"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1210900000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4 395 300,00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в области жилищно-коммунального хозяйства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1210970010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4 395 300,00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1210970010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608 700,00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1210970010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608 700,00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1210970010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3 177 900,00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Бюджетные инвестиции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1210970010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3 177 900,00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1210970010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608 700,00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1210970010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608 700,00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1211000000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в области жилищно-коммунального хозяйства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1211070010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1211070010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1211070010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1211100000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в области жилищно-коммунального хозяйства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1211170010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1211170010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1211170010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"Обеспечение равных прав потребителей на получение энергетических ресурсов"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91 380 152,66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Основное мероприятие "Возмещение недополученных доходов организациям, осуществляющим реализацию населению сжиженного </w:t>
            </w:r>
            <w:r w:rsidRPr="00DC1384">
              <w:rPr>
                <w:sz w:val="16"/>
                <w:szCs w:val="16"/>
              </w:rPr>
              <w:lastRenderedPageBreak/>
              <w:t>газа"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lastRenderedPageBreak/>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24 325 500,00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1220184340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24 325 500,00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1220184340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24 325 500,00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1220184340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24 325 500,00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41 129 700,00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1220284330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41 129 700,00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1220284330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41 129 700,00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1220284330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41 129 700,00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24 658 933,40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1220382840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18 494 200,00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1220382840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9 247 100,00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1220382840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9 247 100,00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1220382840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9 247 100,00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1220382840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9 247 100,00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12203S2840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6 164 733,40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12203S2840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6 164 733,40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12203S2840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6 164 733,40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1220400000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1 266 019,26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в области жилищно-коммунального хозяйства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1220470010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1 266 019,26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1220470010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633 009,63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1220470010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633 009,63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1220470010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633 009,63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1220470010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633 009,63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малого и среднего предпринимательства»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2 400 000,00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2 400 000,00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2300103510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2 400 000,00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2300103510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2 400 000,00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2300103510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2 400 000,00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Благоустройство</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100 029 524,84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агропромышленного комплекса»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2 958 554,90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"Реализация мероприятий по благостройству сельских территорий"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0800700000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2 958 554,90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комплексного развития сельских территорий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08007L5760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2 958 554,90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08007L5760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2 958 554,90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08007L5760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2 958 554,90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"Формирование комфортной городской среды"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71 118 658,38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"Благоустройство территорий общего пользования"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28 949 260,47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реализацию инициативных проектов, отобранных по результатам конкурса "Причал Мечты" п. Луговой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2400282753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10 554 220,00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2400282753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5 277 110,00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2400282753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5 277 110,00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2400282753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5 277 110,00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2400282753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5 277 110,00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по благоустройству общественных и дворовых территорий поселений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2400295550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14 686 200,00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2400295550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7 343 100,00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2400295550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7 343 100,00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2400295550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7 343 100,00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2400295550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7 343 100,00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реализацию мероприятий через инициативный проект "Мы помним"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2400299992</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1 447 220,80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2400299992</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1 447 220,80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2400299992</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1 447 220,80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24002S2753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2 261 619,67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24002S2753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2 261 619,67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24002S2753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2 261 619,67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Региональный проект "Формирование комфортной городской среды"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240F200000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42 169 397,91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реализацию программ формирования современной городской среды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240F255550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24 344 797,91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240F255550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13 222 997,91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240F255550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13 222 997,91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240F255550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11 121 800,00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240F255550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11 121 800,00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по благоустройству общественных и дворовых территорий поселений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240F295550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17 824 600,00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240F295550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8 912 300,00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240F295550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8 912 300,00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240F295550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8 912 300,00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240F295550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8 912 300,00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Непрограммные расходы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25 952 311,56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Исполнение переданных полномочий городского поселения Междуреченский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4090000000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25 952 311,56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уличное освещение</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4090006100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11 040 362,19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4090006100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11 040 362,19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4090006100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11 040 362,19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организацию деятельности по сбору и транспортированию твердых коммунальных отходов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4090006200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5 633 094,00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4090006200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5 633 094,00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4090006200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5 633 094,00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озеленение</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4090006300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4090006300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4090006300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организацию и содержание мест захоронения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4090006400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365 000,00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4090006400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365 000,00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4090006400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365 000,00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прочие мероприятия по благоустройству поселения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4090006500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8 304 022,19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4090006500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8 304 022,19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4090006500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8 304 022,19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по инициативному бюджетированию - "Народный бюджет"</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4090099990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499 833,18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4090099990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499 833,18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4090099990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499 833,18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Другие вопросы в области жилищно-коммунального хозяйства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19 956 260,00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37 200,00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1120000000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37 200,00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1120300000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37 200,00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1120384220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37 200,00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1120384220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37 200,00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1120384220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37 200,00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19 919 060,00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19 916 460,00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деятельности УЖКХ"</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1210800000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19 916 460,00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1210802040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19 916 460,00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1210802040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19 916 460,00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1210802040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19 916 460,00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"Обеспечение равных прав потребителей на получение энергетических ресурсов"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1220184340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1220184340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1220184340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2 600,00</w:t>
            </w:r>
          </w:p>
        </w:tc>
      </w:tr>
      <w:tr w:rsidR="00577B11" w:rsidRPr="00DC1384" w:rsidTr="00C63E62">
        <w:trPr>
          <w:trHeight w:val="68"/>
        </w:trPr>
        <w:tc>
          <w:tcPr>
            <w:tcW w:w="5240" w:type="dxa"/>
            <w:shd w:val="clear" w:color="auto" w:fill="auto"/>
            <w:vAlign w:val="bottom"/>
            <w:hideMark/>
          </w:tcPr>
          <w:p w:rsidR="00577B11" w:rsidRPr="00DC1384" w:rsidRDefault="00577B11" w:rsidP="00C63E62">
            <w:pPr>
              <w:rPr>
                <w:sz w:val="16"/>
                <w:szCs w:val="16"/>
              </w:rPr>
            </w:pPr>
            <w:r w:rsidRPr="00DC1384">
              <w:rPr>
                <w:sz w:val="16"/>
                <w:szCs w:val="16"/>
              </w:rPr>
              <w:t>ОХРАНА ОКРУЖАЮЩЕЙ СРЕДЫ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134"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auto" w:fill="auto"/>
            <w:noWrap/>
            <w:vAlign w:val="bottom"/>
            <w:hideMark/>
          </w:tcPr>
          <w:p w:rsidR="00577B11" w:rsidRPr="00DC1384" w:rsidRDefault="00577B11" w:rsidP="00C63E62">
            <w:pPr>
              <w:jc w:val="right"/>
              <w:rPr>
                <w:sz w:val="16"/>
                <w:szCs w:val="16"/>
              </w:rPr>
            </w:pPr>
            <w:r w:rsidRPr="00DC1384">
              <w:rPr>
                <w:sz w:val="16"/>
                <w:szCs w:val="16"/>
              </w:rPr>
              <w:t>8 158 350,00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Другие вопросы в области охраны окружающей среды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8 158 350,00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"Экологическая безопасность"</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1500000000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8 158 350,00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1500100000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112 500,00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1500184290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112 500,00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1500184290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112 500,00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1500184290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112 500,00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1500300000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8 045 850,00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1500370060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8 045 850,00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Закупка товаров, работ и услуг для обеспечения государственных </w:t>
            </w:r>
            <w:r w:rsidRPr="00DC1384">
              <w:rPr>
                <w:sz w:val="16"/>
                <w:szCs w:val="16"/>
              </w:rPr>
              <w:lastRenderedPageBreak/>
              <w:t>(муниципальных)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lastRenderedPageBreak/>
              <w:t>06</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1500370060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8 045 850,00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1500370060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8 045 850,00</w:t>
            </w:r>
          </w:p>
        </w:tc>
      </w:tr>
      <w:tr w:rsidR="00577B11" w:rsidRPr="00DC1384" w:rsidTr="00C63E62">
        <w:trPr>
          <w:trHeight w:val="68"/>
        </w:trPr>
        <w:tc>
          <w:tcPr>
            <w:tcW w:w="5240" w:type="dxa"/>
            <w:shd w:val="clear" w:color="auto" w:fill="auto"/>
            <w:vAlign w:val="bottom"/>
            <w:hideMark/>
          </w:tcPr>
          <w:p w:rsidR="00577B11" w:rsidRPr="00DC1384" w:rsidRDefault="00577B11" w:rsidP="00C63E62">
            <w:pPr>
              <w:rPr>
                <w:sz w:val="16"/>
                <w:szCs w:val="16"/>
              </w:rPr>
            </w:pPr>
            <w:r w:rsidRPr="00DC1384">
              <w:rPr>
                <w:sz w:val="16"/>
                <w:szCs w:val="16"/>
              </w:rPr>
              <w:t>ОБРАЗОВАНИЕ</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134"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auto" w:fill="auto"/>
            <w:noWrap/>
            <w:vAlign w:val="bottom"/>
            <w:hideMark/>
          </w:tcPr>
          <w:p w:rsidR="00577B11" w:rsidRPr="00DC1384" w:rsidRDefault="00577B11" w:rsidP="00C63E62">
            <w:pPr>
              <w:jc w:val="right"/>
              <w:rPr>
                <w:sz w:val="16"/>
                <w:szCs w:val="16"/>
              </w:rPr>
            </w:pPr>
            <w:r w:rsidRPr="00DC1384">
              <w:rPr>
                <w:sz w:val="16"/>
                <w:szCs w:val="16"/>
              </w:rPr>
              <w:t>3 056 951 985,38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Дошкольное образование</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502 229 383,99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502 229 383,99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500 950 584,35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493 819 766,35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102 714 584,35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11 346 200,00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11 346 200,00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43 195 462,31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43 195 462,31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43 503 241,91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21 957 261,55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21 545 980,36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4 669 680,13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Уплата налогов, сборов и иных платежей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850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4 669 680,13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391 105 182,00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189 075 880,44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189 075 880,44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Социальное обеспечение и иные выплаты населению</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429 550,56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429 550,56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201 599 751,00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118 099 725,00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83 500 026,00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260 200,00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0210284301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260 200,00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0210284301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115 264,00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0210284301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115 264,00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0210284301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144 936,00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0210284301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87 840,00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0210284301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57 096,00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6 870 618,00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0210384301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6 870 618,00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0210384301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3 362 230,00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0210384301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3 362 230,00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0210384301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3 508 388,00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0210384301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2 064 876,00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0210384301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1 443 512,00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"Ресурсное обеспечение в сфере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1 278 799,64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185 899,64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185 899,64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81 306,13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81 306,13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104 593,51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66 823,63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37 769,88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"Развитие материально-технической базы образовательных организаций"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1 092 900,00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892 900,00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332 300,00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332 300,00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560 600,00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560 600,00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реализацию наказов избирателей депутатам  Думы ХМАО-Югры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0230285160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0230285160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0230285160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Общее образование</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2 028 413 556,07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2 028 413 556,07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1 610 932 388,67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1 570 340 276,30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222 410 008,67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4 314 124,88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4 314 124,88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161 820 547,00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161 820 547,00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33 178 282,58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33 178 282,58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23 097 054,21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Исполнение судебных актов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830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Уплата налогов, сборов и иных платежей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850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23 027 054,21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0210153030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37 856 700,00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0210153030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27 732 348,00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0210153030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27 732 348,00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0210153030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10 124 352,00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0210153030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10 124 352,00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140 859 500,00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37 222 427,07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37 222 427,07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61 226 649,93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61 226 649,93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Социальное обеспечение и иные выплаты населению</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1 934 263,00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1 934 263,00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40 476 160,00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0210184030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40 476 160,00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0210184303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1 150 294 367,63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0210184303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953 337 944,63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0210184303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953 337 944,63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0210184303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109 728,00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0210184303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109 728,00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0210184303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196 846 695,00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0210184303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196 846 695,00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02101L3040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18 919 700,00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02101L3040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5 478 720,00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02101L3040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5 478 720,00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02101L3040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5 478 720,00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02101L3040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5 478 720,00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02101L3040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7 962 260,00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02101L3040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7 962 260,00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704 772,00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0210284303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704 772,00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0210284303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559 836,00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0210284303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559 836,00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0210284303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144 936,00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0210284303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144 936,00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30 331 469,27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0210384303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30 331 469,27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0210384303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26 415 932,27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0210384303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26 415 932,27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0210384303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3 915 537,00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0210384303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3 915 537,00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w:t>
            </w:r>
            <w:r w:rsidRPr="00DC1384">
              <w:rPr>
                <w:sz w:val="16"/>
                <w:szCs w:val="16"/>
              </w:rPr>
              <w:lastRenderedPageBreak/>
              <w:t>качества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lastRenderedPageBreak/>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0210600000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6 268 491,10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0210684305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6 268 491,10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0210684305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1 283 870,00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0210684305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1 283 870,00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0210684305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3 721 575,10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0210684305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3 721 575,10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0210684305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1 263 046,00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0210684305</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1 263 046,00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Региональный проект "Патриотическое воспитание граждан Российской Федерации"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021EВ00000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3 287 380,00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021EВ51790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3 287 380,00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021EВ51790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2 689 677,00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021EВ51790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2 689 677,00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021EВ51790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597 703,00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021EВ51790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597 703,00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"Ресурсное обеспечение в сфере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417 481 167,40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1 389 493,36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1 389 493,36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1 288 563,36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1 288 563,36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100 930,00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100 930,00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"Развитие материально-технической базы образовательных организаций"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21 675 280,65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20 396 560,65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14 398 560,65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14 398 560,65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5 998 000,00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5 998 000,00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реализацию наказов избирателей депутатам  Думы ХМАО-Югры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0230285160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1 278 720,00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0230285160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1 278 720,00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0230285160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1 278 720,00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Региональный проект "Современная школа"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023E100000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394 416 393,39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создание новых мест в муниципальных общеобразовательных организациях</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023E182860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354 882 200,00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023E182860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354 882 200,00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Бюджетные инвестиции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023E182860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354 882 200,00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Софинансирование на создание новых мест в муниципальных общеобразовательных организациях</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023E1S2860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39 534 193,39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023E1S2860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39 534 193,39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Бюджетные инвестиции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023E1S2860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39 534 193,39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Дополнительное образование детей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383 272 180,53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121 080 337,39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120 230 709,39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Основное мероприятие "Обеспечение реализации программ в организациях дополнительного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0210800000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120 230 709,39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0210800590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95 736 729,34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0210800590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95 736 729,34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0210800590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45 586 291,70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0210800590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50 150 437,64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0210800591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16 345 719,10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0210800591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1 394 321,00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0210800591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1 394 321,00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0210800591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14 951 398,10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0210800591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14 728 807,10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0210800591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222 591,00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0210800592</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8 148 260,95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0210800592</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2 857 906,40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0210800592</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2 857 906,40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0210800592</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5 290 354,55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0210800592</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5 182 655,55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0210800592</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107 699,00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"Ресурсное обеспечение в сфере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849 628,00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139 458,00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139 458,00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139 458,00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139 458,00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"Развитие материально-технической базы образовательных организаций"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710 170,00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42 270,00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42 270,00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42 270,00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реализацию наказов избирателей депутатам  Думы ХМАО-Югры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0230285160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667 900,00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0230285160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667 900,00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0230285160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667 900,00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89 046 661,24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"Модернизация и развитие учреждений культуры"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14 246 139,34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Региональный проект «Культурная среда»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051A100000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14 246 139,34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государственную поддержку отрасли культуры в рамках реализации национального проекта "Культура"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051A155190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14 202 244,90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051A155190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14 202 244,90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051A155190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14 202 244,90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поддержку отрасли культуры в рамках реализации национального проекта "Культура"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051A175190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43 894,44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051A175190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43 894,44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051A175190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43 894,44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"Поддержка творческих инициатив, способствующих самореализации населения"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0520000000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74 800 521,90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"Развитие дополнительного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0520100000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74 800 521,90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0520100590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74 600 003,90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0520100590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74 600 003,90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0520100590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74 600 003,90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Расходы на реализацию наказов избирателей депутатам Думы Ханты-Мансийского автономного округа - Югры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0520185160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200 518,00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0520185160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200 518,00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0520185160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200 518,00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173 145 181,90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165 666 181,90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165 666 181,90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165 666 181,90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138 571 468,14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27 094 713,76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0600500000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7 479 000,00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0600570040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7 479 000,00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0600570040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7 479 000,00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0600570040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7 479 000,00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Молодежная политика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19 681 699,05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молодежной политики»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19 681 699,05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"Работа с детьми и молодежью"</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15 082 456,05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14 199 606,05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14 199 606,05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14 199 606,05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Реализация мероприятий по работе с детьми  и молодежью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0300170280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882 850,00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0300170280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882 850,00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0300170280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882 850,00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100 120,00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Реализация мероприятий по работе с детьми  и молодежью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0300270280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100 120,00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0300270280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100 120,00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0300270280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630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100 120,00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"Реализация инициативных проектов, отобранных по результатам конкурса"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0300400000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1 699 223,00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0300482752</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1 399 360,00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0300482752</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699 680,00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0300482752</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699 680,00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0300482752</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699 680,00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0300482752</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699 680,00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03004S2752</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299 863,00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03004S2752</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299 863,00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03004S2752</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299 863,00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Региональный проект "Социальная активность"</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030E800000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2 799 900,00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030E800590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2 790 750,00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030E800590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2 790 750,00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030E800590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2 790 750,00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Реализация мероприятий по работе с детьми  и молодежью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030E870280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9 150,00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030E870280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9 150,00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030E870280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9 150,00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Другие вопросы в области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123 355 165,74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123 355 165,74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Подпрограмма "Общее образование. Дополнительное образование </w:t>
            </w:r>
            <w:r w:rsidRPr="00DC1384">
              <w:rPr>
                <w:sz w:val="16"/>
                <w:szCs w:val="16"/>
              </w:rPr>
              <w:lastRenderedPageBreak/>
              <w:t>детей"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lastRenderedPageBreak/>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99 748 380,08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80 292 149,28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78 870 149,28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77 565 069,90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77 565 069,90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1 253 556,62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1 253 556,62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51 522,76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Уплата налогов, сборов и иных платежей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850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51 522,76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1 422 000,00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1 322 149,00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1 322 149,00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99 851,00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99 851,00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0210400000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489 276,00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0210400590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Социальное обеспечение и иные выплаты населению</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0210400590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0210400590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мероприятия в области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0210470130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439 276,00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0210470130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0210470130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0210470130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164 257,00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0210470130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164 257,00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Социальное обеспечение и иные выплаты населению</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0210470130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270 519,00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Премии и гранты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0210470130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350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270 519,00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функций управления и контроля в сфере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0210700000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18 966 954,80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0210702040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18 966 954,80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0210702040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18 966 954,80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0210702040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18 966 954,80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"Дети Конды"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23 606 785,66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отдыха и оздоровления детей и молодежи"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23 606 785,66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Расходы на организацию отдыха детей в оздоровительных лагерях с дневным пребыванием детей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0220270141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3 082 065,66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0220270141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3 014 195,66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0220270141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3 014 195,66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0220270141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67 870,00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0220270141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53 380,00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0220270141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14 490,00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организацию загородного лагеря с круглосуточным пребыванием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0220270144</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1 450 008,00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0220270144</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1 450 008,00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0220270144</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1 450 008,00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0220282050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8 451 100,00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0220282050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6 022 432,36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0220282050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6 022 432,36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0220282050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2 428 667,64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0220282050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2 428 667,64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организацию и обеспечение отдыха и оздоровления детей, в том числе в этнической среде</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0220284080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9 684 600,00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0220284080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9 684 600,00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0220284080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9 684 600,00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02202S2050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939 012,00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02202S2050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669 160,04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02202S2050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669 160,04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02202S2050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269 851,96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07</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02202S2050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269 851,96</w:t>
            </w:r>
          </w:p>
        </w:tc>
      </w:tr>
      <w:tr w:rsidR="00577B11" w:rsidRPr="00DC1384" w:rsidTr="00C63E62">
        <w:trPr>
          <w:trHeight w:val="68"/>
        </w:trPr>
        <w:tc>
          <w:tcPr>
            <w:tcW w:w="5240" w:type="dxa"/>
            <w:shd w:val="clear" w:color="auto" w:fill="auto"/>
            <w:vAlign w:val="bottom"/>
            <w:hideMark/>
          </w:tcPr>
          <w:p w:rsidR="00577B11" w:rsidRPr="00DC1384" w:rsidRDefault="00577B11" w:rsidP="00C63E62">
            <w:pPr>
              <w:rPr>
                <w:sz w:val="16"/>
                <w:szCs w:val="16"/>
              </w:rPr>
            </w:pPr>
            <w:r w:rsidRPr="00DC1384">
              <w:rPr>
                <w:sz w:val="16"/>
                <w:szCs w:val="16"/>
              </w:rPr>
              <w:t>КУЛЬТУРА, КИНЕМАТОГРАФИЯ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134"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auto" w:fill="auto"/>
            <w:noWrap/>
            <w:vAlign w:val="bottom"/>
            <w:hideMark/>
          </w:tcPr>
          <w:p w:rsidR="00577B11" w:rsidRPr="00DC1384" w:rsidRDefault="00577B11" w:rsidP="00C63E62">
            <w:pPr>
              <w:jc w:val="right"/>
              <w:rPr>
                <w:sz w:val="16"/>
                <w:szCs w:val="16"/>
              </w:rPr>
            </w:pPr>
            <w:r w:rsidRPr="00DC1384">
              <w:rPr>
                <w:sz w:val="16"/>
                <w:szCs w:val="16"/>
              </w:rPr>
              <w:t>242 837 098,35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Культура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234 331 708,35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234 331 708,35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"Модернизация и развитие учреждений культуры"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230 826 154,56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"Развитие библиотечного дела"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75 564 743,10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74 749 690,46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69 154 260,58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казенных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69 154 260,58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5 512 619,88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5 512 619,88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бюджетные ассигнования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82 810,00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Уплата налогов, сборов и иных платежей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0510100590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850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82 810,00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развитие сферы культуры в муниципальных образованиях автономного округа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0510182520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662 800,00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0510182520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662 800,00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0510182520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662 800,00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государственную поддержку отрасли культуры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05101L5190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117 368,42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05101L5190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117 368,42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05101L5190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117 368,42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Софинансирование расходов  на развитие сферы культуры в муниципальных образованиях автономного округа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05101S2520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34 884,22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05101S2520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34 884,22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05101S2520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34 884,22</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"Развитие музейного дела"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12 589 963,89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0510200590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12 589 963,89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0510200590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12 589 963,89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0510200590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12 589 963,89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"Развитие культурно досуговой деятельности"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120 719 047,57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0510300590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96 962 069,48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0510300590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96 962 069,48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0510300590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96 962 069,48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Реализация прочих расходов в сфере культуры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0510370050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1 920 000,00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0510370050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117 270,00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0510370050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117 270,00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0510370050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54 000,00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0510370050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54 000,00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0510370050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1 748 730,00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0510370050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1 748 730,00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0510372580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21 736 978,09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0510372580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21 736 978,09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0510372580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21 736 978,09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финансирование наказов избирателей депутатам Думы ХМАО-Югры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0510385160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0510385160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0510385160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0510400000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11 952 400,00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Реализация прочих расходов в сфере культуры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0510470050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11 952 400,00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0510470050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5 976 200,00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Бюджетные инвестиции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0510470050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410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5 976 200,00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0510470050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5 976 200,00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0510470050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5 976 200,00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Региональный проект «Культурная среда»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051A100000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10 000 000,00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 на создание модельных муниципальных библиотек</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051A154540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10 000 000,00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051A154540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10 000 000,00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051A154540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10 000 000,00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"Поддержка творческих инициатив, способствующих самореализации населения"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0520000000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160 000,00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0520300000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160 000,00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Реализация прочих расходов( мероприятия) в сфере культура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0520370050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160 000,00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0520370050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160 000,00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0520370050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630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160 000,00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"Подготовка и проведение юбилейных мероприятий"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0540000000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3 345 553,79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"Празднование 100-летия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0540100000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3 345 553,79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реализацию плана мероприятий "100-летия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0540170050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3 345 553,79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0540170050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200 200,00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0540170050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200 200,00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0540170050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566 000,00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0540170050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566 000,00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0540170050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2 579 353,79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0540170050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2 271 453,79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0540170050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307 900,00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Другие вопросы в области культуры, кинематографии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8 505 390,00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8 505 390,00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0530000000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8 505 390,00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0530100000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8 034 490,00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0530102040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8 034 490,00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0530102040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8 034 490,00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0530102040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8 034 490,00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"Развитие архивного дела"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0530200000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470 900,00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0530284100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470 900,00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0530284100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470 900,00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08</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0530284100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470 900,00</w:t>
            </w:r>
          </w:p>
        </w:tc>
      </w:tr>
      <w:tr w:rsidR="00577B11" w:rsidRPr="00DC1384" w:rsidTr="00C63E62">
        <w:trPr>
          <w:trHeight w:val="68"/>
        </w:trPr>
        <w:tc>
          <w:tcPr>
            <w:tcW w:w="5240" w:type="dxa"/>
            <w:shd w:val="clear" w:color="auto" w:fill="auto"/>
            <w:vAlign w:val="bottom"/>
            <w:hideMark/>
          </w:tcPr>
          <w:p w:rsidR="00577B11" w:rsidRPr="00DC1384" w:rsidRDefault="00577B11" w:rsidP="00C63E62">
            <w:pPr>
              <w:rPr>
                <w:sz w:val="16"/>
                <w:szCs w:val="16"/>
              </w:rPr>
            </w:pPr>
            <w:r w:rsidRPr="00DC1384">
              <w:rPr>
                <w:sz w:val="16"/>
                <w:szCs w:val="16"/>
              </w:rPr>
              <w:t>ЗДРАВООХРАНЕНИЕ</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134"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auto" w:fill="auto"/>
            <w:noWrap/>
            <w:vAlign w:val="bottom"/>
            <w:hideMark/>
          </w:tcPr>
          <w:p w:rsidR="00577B11" w:rsidRPr="00DC1384" w:rsidRDefault="00577B11" w:rsidP="00C63E62">
            <w:pPr>
              <w:jc w:val="right"/>
              <w:rPr>
                <w:sz w:val="16"/>
                <w:szCs w:val="16"/>
              </w:rPr>
            </w:pPr>
            <w:r w:rsidRPr="00DC1384">
              <w:rPr>
                <w:sz w:val="16"/>
                <w:szCs w:val="16"/>
              </w:rPr>
              <w:t>2 833 500,00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Другие вопросы в области здравоохранения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2 833 500,00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"Экологическая безопасность"</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1500000000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2 833 500,00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осуществления мероприятий по проведению дезинсекции и дератизации"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1500200000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2 833 500,00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1500284280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2 833 500,00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1500284280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34 000,00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1500284280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34 000,00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1500284280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2 799 500,00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09</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1500284280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2 799 500,00</w:t>
            </w:r>
          </w:p>
        </w:tc>
      </w:tr>
      <w:tr w:rsidR="00577B11" w:rsidRPr="00DC1384" w:rsidTr="00C63E62">
        <w:trPr>
          <w:trHeight w:val="68"/>
        </w:trPr>
        <w:tc>
          <w:tcPr>
            <w:tcW w:w="5240" w:type="dxa"/>
            <w:shd w:val="clear" w:color="auto" w:fill="auto"/>
            <w:vAlign w:val="bottom"/>
            <w:hideMark/>
          </w:tcPr>
          <w:p w:rsidR="00577B11" w:rsidRPr="00DC1384" w:rsidRDefault="00577B11" w:rsidP="00C63E62">
            <w:pPr>
              <w:rPr>
                <w:sz w:val="16"/>
                <w:szCs w:val="16"/>
              </w:rPr>
            </w:pPr>
            <w:r w:rsidRPr="00DC1384">
              <w:rPr>
                <w:sz w:val="16"/>
                <w:szCs w:val="16"/>
              </w:rPr>
              <w:t>СОЦИАЛЬНАЯ ПОЛИТИКА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134"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auto" w:fill="auto"/>
            <w:noWrap/>
            <w:vAlign w:val="bottom"/>
            <w:hideMark/>
          </w:tcPr>
          <w:p w:rsidR="00577B11" w:rsidRPr="00DC1384" w:rsidRDefault="00577B11" w:rsidP="00C63E62">
            <w:pPr>
              <w:jc w:val="right"/>
              <w:rPr>
                <w:sz w:val="16"/>
                <w:szCs w:val="16"/>
              </w:rPr>
            </w:pPr>
            <w:r w:rsidRPr="00DC1384">
              <w:rPr>
                <w:sz w:val="16"/>
                <w:szCs w:val="16"/>
              </w:rPr>
              <w:t>50 491 255,11</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Пенсионное обеспечение</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9 008 949,48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9 008 949,48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"Дополнительное пенсионное обеспечение отдельных категорий граждан"</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9 008 949,48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Мероприятия на пенсионное обеспечение отдельных категорий граждан</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0100270220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9 008 949,48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Социальное обеспечение и иные выплаты населению</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0100270220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9 008 949,48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Публичные нормативные социальные выплаты гражданам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0100270220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9 008 949,48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Социальное обеспечение населения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11 560 000,00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11 560 000,00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1120000000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11 560 000,00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1120200000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11 560 000,00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1120251350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7 560 000,00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Социальное обеспечение и иные выплаты населению</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1120251350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7 560 000,00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1120251350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7 560 000,00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1120251760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4 000 000,00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Социальное обеспечение и иные выплаты населению</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1120251760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4 000 000,00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1120251760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4 000 000,00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Охрана семьи и детства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28 942 305,63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13 888 000,00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13 888 000,00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13 888 000,00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13 888 000,00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Социальное обеспечение и иные выплаты населению</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13 888 000,00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0210184050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13 888 000,00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15 054 305,63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1120000000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15 054 305,63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1120100000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15 054 305,63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реализацию мероприятий по обеспечению жильем молодых семей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11201L4970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15 054 305,63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Социальное обеспечение и иные выплаты населению</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11201L4970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15 054 305,63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11201L4970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15 054 305,63</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Другие вопросы в области социальной политики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980 000,00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гражданского общества»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980 000,00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«Поддержка социально ориентированных некоммерческих организаций»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2120000000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2120100000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Реализация мероприятий в области социальной политики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2120170070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2120170070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2120170070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630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2120200000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Реализация мероприятий в области социальной политики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2120270070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2120270070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2120270070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630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2130000000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480 000,00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2130300000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480 000,00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Мероприятия в сфере средств массовой информации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2130370260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480 000,00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2130370260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480 000,00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06</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2130370260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480 000,00</w:t>
            </w:r>
          </w:p>
        </w:tc>
      </w:tr>
      <w:tr w:rsidR="00577B11" w:rsidRPr="00DC1384" w:rsidTr="00C63E62">
        <w:trPr>
          <w:trHeight w:val="68"/>
        </w:trPr>
        <w:tc>
          <w:tcPr>
            <w:tcW w:w="5240" w:type="dxa"/>
            <w:shd w:val="clear" w:color="auto" w:fill="auto"/>
            <w:vAlign w:val="bottom"/>
            <w:hideMark/>
          </w:tcPr>
          <w:p w:rsidR="00577B11" w:rsidRPr="00DC1384" w:rsidRDefault="00577B11" w:rsidP="00C63E62">
            <w:pPr>
              <w:rPr>
                <w:sz w:val="16"/>
                <w:szCs w:val="16"/>
              </w:rPr>
            </w:pPr>
            <w:r w:rsidRPr="00DC1384">
              <w:rPr>
                <w:sz w:val="16"/>
                <w:szCs w:val="16"/>
              </w:rPr>
              <w:t>ФИЗИЧЕСКАЯ КУЛЬТУРА И СПОРТ</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134"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auto" w:fill="auto"/>
            <w:noWrap/>
            <w:vAlign w:val="bottom"/>
            <w:hideMark/>
          </w:tcPr>
          <w:p w:rsidR="00577B11" w:rsidRPr="00DC1384" w:rsidRDefault="00577B11" w:rsidP="00C63E62">
            <w:pPr>
              <w:jc w:val="right"/>
              <w:rPr>
                <w:sz w:val="16"/>
                <w:szCs w:val="16"/>
              </w:rPr>
            </w:pPr>
            <w:r w:rsidRPr="00DC1384">
              <w:rPr>
                <w:sz w:val="16"/>
                <w:szCs w:val="16"/>
              </w:rPr>
              <w:t>16 784 386,10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Физическая культура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705 473,68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705 473,68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0600500000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705 473,68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0600582130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670 200,00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0600582130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670 200,00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0600582130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670 200,00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06005S2130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35 273,68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06005S2130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35 273,68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06005S2130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35 273,68</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Массовый спорт</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6 291 653,47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6 291 653,47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1 378 000,00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0600170040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1 378 000,00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0600170040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178 000,00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0600170040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178 000,00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0600170040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0600170040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Социальное обеспечение и иные выплаты населению</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0600170040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Премии и гранты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0600170040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350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0600170040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0600170040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90 860,00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0600270040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90 860,00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0600270040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90 860,00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0600270040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630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90 860,00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2 462 000,00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2 462 000,00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18 000,00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624 000,00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624 000,00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1 820 000,00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1 220 000,00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600 000,00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0600500000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2 360 793,47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0600570040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2 360 793,47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0600570040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2 360 793,47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02</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0600570040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2 360 793,47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Спорт высших достижений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3 289 578,95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3 289 578,95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3 289 578,95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0600382110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3 125 100,00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0600382110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3 125 100,00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0600382110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1 911 700,00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0600382110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1 213 400,00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06003S2110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164 478,95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06003S2110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164 478,95</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бюджетным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06003S2110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100 615,79</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Субсидии автономным учреждениям</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06003S2110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620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63 863,16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Другие вопросы в области физической культуры и спорта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6 497 680,00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6 497 680,00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"Организация деятельности комитета физической культуры и спорта"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0600400000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6 497 680,00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0600402040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6 497 680,00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Расходы на выплаты персоналу в целях обеспечения выполнения </w:t>
            </w:r>
            <w:r w:rsidRPr="00DC1384">
              <w:rPr>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lastRenderedPageBreak/>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0600402040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6 497 680,00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lastRenderedPageBreak/>
              <w:t>Расходы на выплаты персоналу государственных (муниципальных) органов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11</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05</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0600402040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120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6 497 680,00</w:t>
            </w:r>
          </w:p>
        </w:tc>
      </w:tr>
      <w:tr w:rsidR="00577B11" w:rsidRPr="00DC1384" w:rsidTr="00C63E62">
        <w:trPr>
          <w:trHeight w:val="68"/>
        </w:trPr>
        <w:tc>
          <w:tcPr>
            <w:tcW w:w="5240" w:type="dxa"/>
            <w:shd w:val="clear" w:color="auto" w:fill="auto"/>
            <w:vAlign w:val="bottom"/>
            <w:hideMark/>
          </w:tcPr>
          <w:p w:rsidR="00577B11" w:rsidRPr="00DC1384" w:rsidRDefault="00577B11" w:rsidP="00C63E62">
            <w:pPr>
              <w:rPr>
                <w:sz w:val="16"/>
                <w:szCs w:val="16"/>
              </w:rPr>
            </w:pPr>
            <w:r w:rsidRPr="00DC1384">
              <w:rPr>
                <w:sz w:val="16"/>
                <w:szCs w:val="16"/>
              </w:rPr>
              <w:t>СРЕДСТВА МАССОВОЙ ИНФОРМАЦИИ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134"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auto" w:fill="auto"/>
            <w:noWrap/>
            <w:vAlign w:val="bottom"/>
            <w:hideMark/>
          </w:tcPr>
          <w:p w:rsidR="00577B11" w:rsidRPr="00DC1384" w:rsidRDefault="00577B11" w:rsidP="00C63E62">
            <w:pPr>
              <w:jc w:val="right"/>
              <w:rPr>
                <w:sz w:val="16"/>
                <w:szCs w:val="16"/>
              </w:rPr>
            </w:pPr>
            <w:r w:rsidRPr="00DC1384">
              <w:rPr>
                <w:sz w:val="16"/>
                <w:szCs w:val="16"/>
              </w:rPr>
              <w:t>14 881 600,00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Другие вопросы в области средств массовой информации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14 881 600,00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«Развитие гражданского общества»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14 881 600,00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2130000000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14 881 600,00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2130100000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8 002 023,06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Мероприятия в сфере средств массовой информации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2130170260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8 002 023,06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2130170260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8 002 023,06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2130170260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8 002 023,06</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2130200000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6 879 576,94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Мероприятия в сфере средств массовой информации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2130270260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6 879 576,94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2130270260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6 879 576,94</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12</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04</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2130270260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240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6 879 576,94</w:t>
            </w:r>
          </w:p>
        </w:tc>
      </w:tr>
      <w:tr w:rsidR="00577B11" w:rsidRPr="00DC1384" w:rsidTr="00C63E62">
        <w:trPr>
          <w:trHeight w:val="68"/>
        </w:trPr>
        <w:tc>
          <w:tcPr>
            <w:tcW w:w="5240" w:type="dxa"/>
            <w:shd w:val="clear" w:color="auto" w:fill="auto"/>
            <w:vAlign w:val="bottom"/>
            <w:hideMark/>
          </w:tcPr>
          <w:p w:rsidR="00577B11" w:rsidRPr="00DC1384" w:rsidRDefault="00577B11" w:rsidP="00C63E62">
            <w:pPr>
              <w:rPr>
                <w:sz w:val="16"/>
                <w:szCs w:val="16"/>
              </w:rPr>
            </w:pPr>
            <w:r w:rsidRPr="00DC1384">
              <w:rPr>
                <w:sz w:val="16"/>
                <w:szCs w:val="16"/>
              </w:rPr>
              <w:t>ОБСЛУЖИВАНИЕ ГОСУДАРСТВЕННОГО (МУНИЦИПАЛЬНОГО) ДОЛГА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134"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auto" w:fill="auto"/>
            <w:noWrap/>
            <w:vAlign w:val="bottom"/>
            <w:hideMark/>
          </w:tcPr>
          <w:p w:rsidR="00577B11" w:rsidRPr="00DC1384" w:rsidRDefault="00577B11" w:rsidP="00C63E62">
            <w:pPr>
              <w:jc w:val="right"/>
              <w:rPr>
                <w:sz w:val="16"/>
                <w:szCs w:val="16"/>
              </w:rPr>
            </w:pPr>
            <w:r w:rsidRPr="00DC1384">
              <w:rPr>
                <w:sz w:val="16"/>
                <w:szCs w:val="16"/>
              </w:rPr>
              <w:t>32 000,00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Обслуживание государственного (муниципального) внутреннего долга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32 000,00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32 000,00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 xml:space="preserve">Основное мероприятие «Управление муниципальным долгом» </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32 000,00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Расходы на обеспечение эффективного управления муниципальным долгом района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1900200650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32 000,00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Обслуживание государственного (муниципального) долга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1900200650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700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32 000,00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Обслуживание муниципального долга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13</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1900200650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730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32 000,00</w:t>
            </w:r>
          </w:p>
        </w:tc>
      </w:tr>
      <w:tr w:rsidR="00577B11" w:rsidRPr="00DC1384" w:rsidTr="00C63E62">
        <w:trPr>
          <w:trHeight w:val="68"/>
        </w:trPr>
        <w:tc>
          <w:tcPr>
            <w:tcW w:w="5240" w:type="dxa"/>
            <w:shd w:val="clear" w:color="auto" w:fill="auto"/>
            <w:vAlign w:val="bottom"/>
            <w:hideMark/>
          </w:tcPr>
          <w:p w:rsidR="00577B11" w:rsidRPr="00DC1384" w:rsidRDefault="00577B11" w:rsidP="00C63E62">
            <w:pPr>
              <w:rPr>
                <w:sz w:val="16"/>
                <w:szCs w:val="16"/>
              </w:rPr>
            </w:pPr>
            <w:r w:rsidRPr="00DC1384">
              <w:rPr>
                <w:sz w:val="16"/>
                <w:szCs w:val="16"/>
              </w:rPr>
              <w:t>МЕЖБЮДЖЕТНЫЕ ТРАНСФЕРТЫ ОБЩЕГО ХАРАКТЕРА БЮДЖЕТАМ БЮДЖЕТНОЙ СИСТЕМЫ РОССИЙСКОЙ ФЕДЕРАЦИИ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134"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auto" w:fill="auto"/>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auto" w:fill="auto"/>
            <w:noWrap/>
            <w:vAlign w:val="bottom"/>
            <w:hideMark/>
          </w:tcPr>
          <w:p w:rsidR="00577B11" w:rsidRPr="00DC1384" w:rsidRDefault="00577B11" w:rsidP="00C63E62">
            <w:pPr>
              <w:jc w:val="right"/>
              <w:rPr>
                <w:sz w:val="16"/>
                <w:szCs w:val="16"/>
              </w:rPr>
            </w:pPr>
            <w:r w:rsidRPr="00DC1384">
              <w:rPr>
                <w:sz w:val="16"/>
                <w:szCs w:val="16"/>
              </w:rPr>
              <w:t>346 579 582,37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Дотации на выравнивание бюджетной обеспеченности субъектов Российской Федерации и муниципальных образований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288 831 300,00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2000000000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288 831 300,00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"Расчет и распределение дотации на выравнивание бюджетной обеспеченности поселений"</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2000100000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288 831 300,00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Дотация на выравнивание бюджетной обеспеченности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2000186010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288 831 300,00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2000186010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288 831 300,00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Дотации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01</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2000186010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510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288 831 300,00</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Прочие межбюджетные трансферты общего характера</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57 748 282,37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2000000000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57 748 282,37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Основное мероприятие "Создание условий для эффективного управления муниципальными финансами"</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2000200000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57 748 282,37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 на поддержку мер по обеспечению сбалансированности бюджетов</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2000286020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 </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57 748 282,37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2000286020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500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57 748 282,37</w:t>
            </w:r>
          </w:p>
        </w:tc>
      </w:tr>
      <w:tr w:rsidR="00577B11" w:rsidRPr="00DC1384" w:rsidTr="00C63E62">
        <w:trPr>
          <w:trHeight w:val="68"/>
        </w:trPr>
        <w:tc>
          <w:tcPr>
            <w:tcW w:w="5240" w:type="dxa"/>
            <w:shd w:val="clear" w:color="000000" w:fill="FFFFFF"/>
            <w:vAlign w:val="bottom"/>
            <w:hideMark/>
          </w:tcPr>
          <w:p w:rsidR="00577B11" w:rsidRPr="00DC1384" w:rsidRDefault="00577B11" w:rsidP="00C63E62">
            <w:pPr>
              <w:rPr>
                <w:sz w:val="16"/>
                <w:szCs w:val="16"/>
              </w:rPr>
            </w:pPr>
            <w:r w:rsidRPr="00DC1384">
              <w:rPr>
                <w:sz w:val="16"/>
                <w:szCs w:val="16"/>
              </w:rPr>
              <w:t>Иные межбюджетные трансферты</w:t>
            </w:r>
          </w:p>
        </w:tc>
        <w:tc>
          <w:tcPr>
            <w:tcW w:w="425" w:type="dxa"/>
            <w:shd w:val="clear" w:color="000000" w:fill="FFFFFF"/>
            <w:noWrap/>
            <w:vAlign w:val="bottom"/>
            <w:hideMark/>
          </w:tcPr>
          <w:p w:rsidR="00577B11" w:rsidRPr="00DC1384" w:rsidRDefault="00577B11" w:rsidP="00C63E62">
            <w:pPr>
              <w:jc w:val="right"/>
              <w:rPr>
                <w:sz w:val="16"/>
                <w:szCs w:val="16"/>
              </w:rPr>
            </w:pPr>
            <w:r w:rsidRPr="00DC1384">
              <w:rPr>
                <w:sz w:val="16"/>
                <w:szCs w:val="16"/>
              </w:rPr>
              <w:t>14</w:t>
            </w:r>
          </w:p>
        </w:tc>
        <w:tc>
          <w:tcPr>
            <w:tcW w:w="567" w:type="dxa"/>
            <w:shd w:val="clear" w:color="000000" w:fill="FFFFFF"/>
            <w:noWrap/>
            <w:vAlign w:val="bottom"/>
            <w:hideMark/>
          </w:tcPr>
          <w:p w:rsidR="00577B11" w:rsidRPr="00DC1384" w:rsidRDefault="00577B11" w:rsidP="00C63E62">
            <w:pPr>
              <w:jc w:val="right"/>
              <w:rPr>
                <w:sz w:val="16"/>
                <w:szCs w:val="16"/>
              </w:rPr>
            </w:pPr>
            <w:r w:rsidRPr="00DC1384">
              <w:rPr>
                <w:sz w:val="16"/>
                <w:szCs w:val="16"/>
              </w:rPr>
              <w:t>03</w:t>
            </w:r>
          </w:p>
        </w:tc>
        <w:tc>
          <w:tcPr>
            <w:tcW w:w="1134" w:type="dxa"/>
            <w:shd w:val="clear" w:color="000000" w:fill="FFFFFF"/>
            <w:noWrap/>
            <w:vAlign w:val="bottom"/>
            <w:hideMark/>
          </w:tcPr>
          <w:p w:rsidR="00577B11" w:rsidRPr="00DC1384" w:rsidRDefault="00577B11" w:rsidP="00C63E62">
            <w:pPr>
              <w:rPr>
                <w:sz w:val="16"/>
                <w:szCs w:val="16"/>
              </w:rPr>
            </w:pPr>
            <w:r w:rsidRPr="00DC1384">
              <w:rPr>
                <w:sz w:val="16"/>
                <w:szCs w:val="16"/>
              </w:rPr>
              <w:t>2000286020</w:t>
            </w:r>
          </w:p>
        </w:tc>
        <w:tc>
          <w:tcPr>
            <w:tcW w:w="567" w:type="dxa"/>
            <w:shd w:val="clear" w:color="000000" w:fill="FFFFFF"/>
            <w:noWrap/>
            <w:vAlign w:val="bottom"/>
            <w:hideMark/>
          </w:tcPr>
          <w:p w:rsidR="00577B11" w:rsidRPr="00DC1384" w:rsidRDefault="00577B11" w:rsidP="00C63E62">
            <w:pPr>
              <w:rPr>
                <w:sz w:val="16"/>
                <w:szCs w:val="16"/>
              </w:rPr>
            </w:pPr>
            <w:r w:rsidRPr="00DC1384">
              <w:rPr>
                <w:sz w:val="16"/>
                <w:szCs w:val="16"/>
              </w:rPr>
              <w:t>540</w:t>
            </w:r>
          </w:p>
        </w:tc>
        <w:tc>
          <w:tcPr>
            <w:tcW w:w="1418" w:type="dxa"/>
            <w:shd w:val="clear" w:color="000000" w:fill="FFFFFF"/>
            <w:noWrap/>
            <w:vAlign w:val="bottom"/>
            <w:hideMark/>
          </w:tcPr>
          <w:p w:rsidR="00577B11" w:rsidRPr="00DC1384" w:rsidRDefault="00577B11" w:rsidP="00C63E62">
            <w:pPr>
              <w:jc w:val="right"/>
              <w:rPr>
                <w:sz w:val="16"/>
                <w:szCs w:val="16"/>
              </w:rPr>
            </w:pPr>
            <w:r w:rsidRPr="00DC1384">
              <w:rPr>
                <w:sz w:val="16"/>
                <w:szCs w:val="16"/>
              </w:rPr>
              <w:t>57 748 282,37</w:t>
            </w:r>
          </w:p>
        </w:tc>
      </w:tr>
      <w:tr w:rsidR="00577B11" w:rsidRPr="00DC1384" w:rsidTr="00C63E62">
        <w:trPr>
          <w:trHeight w:val="68"/>
        </w:trPr>
        <w:tc>
          <w:tcPr>
            <w:tcW w:w="5240" w:type="dxa"/>
            <w:shd w:val="clear" w:color="auto" w:fill="auto"/>
            <w:noWrap/>
            <w:vAlign w:val="bottom"/>
            <w:hideMark/>
          </w:tcPr>
          <w:p w:rsidR="00577B11" w:rsidRPr="00DC1384" w:rsidRDefault="00577B11" w:rsidP="00C63E62">
            <w:pPr>
              <w:rPr>
                <w:sz w:val="20"/>
                <w:szCs w:val="20"/>
              </w:rPr>
            </w:pPr>
            <w:r w:rsidRPr="00DC1384">
              <w:rPr>
                <w:sz w:val="20"/>
                <w:szCs w:val="20"/>
              </w:rPr>
              <w:t>Итого:</w:t>
            </w:r>
          </w:p>
        </w:tc>
        <w:tc>
          <w:tcPr>
            <w:tcW w:w="425" w:type="dxa"/>
            <w:shd w:val="clear" w:color="auto" w:fill="auto"/>
            <w:noWrap/>
            <w:vAlign w:val="bottom"/>
            <w:hideMark/>
          </w:tcPr>
          <w:p w:rsidR="00577B11" w:rsidRPr="00DC1384" w:rsidRDefault="00577B11" w:rsidP="00C63E62">
            <w:pPr>
              <w:rPr>
                <w:sz w:val="20"/>
                <w:szCs w:val="20"/>
              </w:rPr>
            </w:pPr>
            <w:r w:rsidRPr="00DC1384">
              <w:rPr>
                <w:sz w:val="20"/>
                <w:szCs w:val="20"/>
              </w:rPr>
              <w:t> </w:t>
            </w:r>
          </w:p>
        </w:tc>
        <w:tc>
          <w:tcPr>
            <w:tcW w:w="567" w:type="dxa"/>
            <w:shd w:val="clear" w:color="auto" w:fill="auto"/>
            <w:noWrap/>
            <w:vAlign w:val="bottom"/>
            <w:hideMark/>
          </w:tcPr>
          <w:p w:rsidR="00577B11" w:rsidRPr="00DC1384" w:rsidRDefault="00577B11" w:rsidP="00C63E62">
            <w:pPr>
              <w:rPr>
                <w:sz w:val="20"/>
                <w:szCs w:val="20"/>
              </w:rPr>
            </w:pPr>
            <w:r w:rsidRPr="00DC1384">
              <w:rPr>
                <w:sz w:val="20"/>
                <w:szCs w:val="20"/>
              </w:rPr>
              <w:t> </w:t>
            </w:r>
          </w:p>
        </w:tc>
        <w:tc>
          <w:tcPr>
            <w:tcW w:w="1134" w:type="dxa"/>
            <w:shd w:val="clear" w:color="auto" w:fill="auto"/>
            <w:noWrap/>
            <w:vAlign w:val="bottom"/>
            <w:hideMark/>
          </w:tcPr>
          <w:p w:rsidR="00577B11" w:rsidRPr="00DC1384" w:rsidRDefault="00577B11" w:rsidP="00C63E62">
            <w:pPr>
              <w:rPr>
                <w:sz w:val="20"/>
                <w:szCs w:val="20"/>
              </w:rPr>
            </w:pPr>
            <w:r w:rsidRPr="00DC1384">
              <w:rPr>
                <w:sz w:val="20"/>
                <w:szCs w:val="20"/>
              </w:rPr>
              <w:t> </w:t>
            </w:r>
          </w:p>
        </w:tc>
        <w:tc>
          <w:tcPr>
            <w:tcW w:w="567" w:type="dxa"/>
            <w:shd w:val="clear" w:color="auto" w:fill="auto"/>
            <w:noWrap/>
            <w:vAlign w:val="bottom"/>
            <w:hideMark/>
          </w:tcPr>
          <w:p w:rsidR="00577B11" w:rsidRPr="00DC1384" w:rsidRDefault="00577B11" w:rsidP="00C63E62">
            <w:pPr>
              <w:rPr>
                <w:sz w:val="20"/>
                <w:szCs w:val="20"/>
              </w:rPr>
            </w:pPr>
            <w:r w:rsidRPr="00DC1384">
              <w:rPr>
                <w:sz w:val="20"/>
                <w:szCs w:val="20"/>
              </w:rPr>
              <w:t> </w:t>
            </w:r>
          </w:p>
        </w:tc>
        <w:tc>
          <w:tcPr>
            <w:tcW w:w="1418" w:type="dxa"/>
            <w:shd w:val="clear" w:color="auto" w:fill="auto"/>
            <w:noWrap/>
            <w:vAlign w:val="bottom"/>
            <w:hideMark/>
          </w:tcPr>
          <w:p w:rsidR="00577B11" w:rsidRPr="00DC1384" w:rsidRDefault="00577B11" w:rsidP="00C63E62">
            <w:pPr>
              <w:jc w:val="right"/>
              <w:rPr>
                <w:sz w:val="16"/>
                <w:szCs w:val="16"/>
              </w:rPr>
            </w:pPr>
            <w:r w:rsidRPr="00DC1384">
              <w:rPr>
                <w:sz w:val="16"/>
                <w:szCs w:val="16"/>
              </w:rPr>
              <w:t>5 337 901 299,09</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A732DCD0"/>
    <w:lvl w:ilvl="0" w:tplc="A22AC2E0">
      <w:start w:val="1"/>
      <w:numFmt w:val="decimal"/>
      <w:suff w:val="space"/>
      <w:lvlText w:val="%1."/>
      <w:lvlJc w:val="left"/>
      <w:pPr>
        <w:ind w:left="1211"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19"/>
  </w:num>
  <w:num w:numId="10">
    <w:abstractNumId w:val="6"/>
  </w:num>
  <w:num w:numId="11">
    <w:abstractNumId w:val="15"/>
  </w:num>
  <w:num w:numId="12">
    <w:abstractNumId w:val="34"/>
  </w:num>
  <w:num w:numId="13">
    <w:abstractNumId w:val="10"/>
  </w:num>
  <w:num w:numId="14">
    <w:abstractNumId w:val="4"/>
  </w:num>
  <w:num w:numId="15">
    <w:abstractNumId w:val="16"/>
  </w:num>
  <w:num w:numId="16">
    <w:abstractNumId w:val="17"/>
  </w:num>
  <w:num w:numId="17">
    <w:abstractNumId w:val="39"/>
  </w:num>
  <w:num w:numId="18">
    <w:abstractNumId w:val="2"/>
  </w:num>
  <w:num w:numId="19">
    <w:abstractNumId w:val="28"/>
  </w:num>
  <w:num w:numId="20">
    <w:abstractNumId w:val="30"/>
  </w:num>
  <w:num w:numId="21">
    <w:abstractNumId w:val="14"/>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
  </w:num>
  <w:num w:numId="38">
    <w:abstractNumId w:val="18"/>
  </w:num>
  <w:num w:numId="39">
    <w:abstractNumId w:val="20"/>
  </w:num>
  <w:num w:numId="40">
    <w:abstractNumId w:val="24"/>
  </w:num>
  <w:num w:numId="41">
    <w:abstractNumId w:val="25"/>
  </w:num>
  <w:num w:numId="42">
    <w:abstractNumId w:val="22"/>
  </w:num>
  <w:num w:numId="43">
    <w:abstractNumId w:val="3"/>
  </w:num>
  <w:num w:numId="44">
    <w:abstractNumId w:val="5"/>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71B"/>
    <w:rsid w:val="00577B11"/>
    <w:rsid w:val="0075171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77B1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77B11"/>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577B11"/>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577B11"/>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577B11"/>
    <w:pPr>
      <w:spacing w:before="240" w:after="60"/>
      <w:outlineLvl w:val="4"/>
    </w:pPr>
    <w:rPr>
      <w:rFonts w:ascii="Calibri" w:hAnsi="Calibri"/>
      <w:b/>
      <w:bCs/>
      <w:i/>
      <w:iCs/>
      <w:sz w:val="26"/>
      <w:szCs w:val="26"/>
    </w:rPr>
  </w:style>
  <w:style w:type="paragraph" w:styleId="9">
    <w:name w:val="heading 9"/>
    <w:basedOn w:val="a0"/>
    <w:next w:val="a0"/>
    <w:link w:val="90"/>
    <w:qFormat/>
    <w:rsid w:val="00577B11"/>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77B11"/>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577B11"/>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577B11"/>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577B11"/>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577B11"/>
    <w:rPr>
      <w:rFonts w:ascii="Arial" w:eastAsia="Times New Roman" w:hAnsi="Arial" w:cs="Arial"/>
      <w:lang w:eastAsia="ru-RU"/>
    </w:rPr>
  </w:style>
  <w:style w:type="paragraph" w:styleId="a4">
    <w:name w:val="Balloon Text"/>
    <w:basedOn w:val="a0"/>
    <w:link w:val="a5"/>
    <w:uiPriority w:val="99"/>
    <w:rsid w:val="00577B11"/>
    <w:rPr>
      <w:rFonts w:ascii="Tahoma" w:hAnsi="Tahoma"/>
      <w:sz w:val="16"/>
      <w:szCs w:val="16"/>
      <w:lang w:val="x-none" w:eastAsia="x-none"/>
    </w:rPr>
  </w:style>
  <w:style w:type="character" w:customStyle="1" w:styleId="a5">
    <w:name w:val="Текст выноски Знак"/>
    <w:basedOn w:val="a1"/>
    <w:link w:val="a4"/>
    <w:uiPriority w:val="99"/>
    <w:rsid w:val="00577B11"/>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577B11"/>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577B11"/>
    <w:rPr>
      <w:rFonts w:ascii="Times New Roman" w:eastAsia="Lucida Sans Unicode" w:hAnsi="Times New Roman" w:cs="Times New Roman"/>
      <w:kern w:val="2"/>
      <w:sz w:val="24"/>
      <w:szCs w:val="24"/>
      <w:lang w:val="x-none"/>
    </w:rPr>
  </w:style>
  <w:style w:type="character" w:styleId="a8">
    <w:name w:val="Hyperlink"/>
    <w:uiPriority w:val="99"/>
    <w:rsid w:val="00577B11"/>
    <w:rPr>
      <w:color w:val="0000FF"/>
      <w:u w:val="single"/>
    </w:rPr>
  </w:style>
  <w:style w:type="paragraph" w:customStyle="1" w:styleId="ConsTitle">
    <w:name w:val="ConsTitle"/>
    <w:rsid w:val="00577B11"/>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577B11"/>
    <w:pPr>
      <w:tabs>
        <w:tab w:val="center" w:pos="4677"/>
        <w:tab w:val="right" w:pos="9355"/>
      </w:tabs>
    </w:pPr>
  </w:style>
  <w:style w:type="character" w:customStyle="1" w:styleId="aa">
    <w:name w:val="Верхний колонтитул Знак"/>
    <w:basedOn w:val="a1"/>
    <w:link w:val="a9"/>
    <w:rsid w:val="00577B11"/>
    <w:rPr>
      <w:rFonts w:ascii="Times New Roman" w:eastAsia="Times New Roman" w:hAnsi="Times New Roman" w:cs="Times New Roman"/>
      <w:sz w:val="24"/>
      <w:szCs w:val="24"/>
      <w:lang w:eastAsia="ru-RU"/>
    </w:rPr>
  </w:style>
  <w:style w:type="paragraph" w:styleId="ab">
    <w:name w:val="footer"/>
    <w:basedOn w:val="a0"/>
    <w:link w:val="ac"/>
    <w:uiPriority w:val="99"/>
    <w:rsid w:val="00577B11"/>
    <w:pPr>
      <w:tabs>
        <w:tab w:val="center" w:pos="4677"/>
        <w:tab w:val="right" w:pos="9355"/>
      </w:tabs>
    </w:pPr>
  </w:style>
  <w:style w:type="character" w:customStyle="1" w:styleId="ac">
    <w:name w:val="Нижний колонтитул Знак"/>
    <w:basedOn w:val="a1"/>
    <w:link w:val="ab"/>
    <w:uiPriority w:val="99"/>
    <w:rsid w:val="00577B11"/>
    <w:rPr>
      <w:rFonts w:ascii="Times New Roman" w:eastAsia="Times New Roman" w:hAnsi="Times New Roman" w:cs="Times New Roman"/>
      <w:sz w:val="24"/>
      <w:szCs w:val="24"/>
      <w:lang w:eastAsia="ru-RU"/>
    </w:rPr>
  </w:style>
  <w:style w:type="paragraph" w:customStyle="1" w:styleId="ad">
    <w:name w:val="Статья"/>
    <w:basedOn w:val="a0"/>
    <w:rsid w:val="00577B11"/>
    <w:pPr>
      <w:spacing w:before="400" w:line="360" w:lineRule="auto"/>
      <w:ind w:left="708"/>
    </w:pPr>
    <w:rPr>
      <w:b/>
      <w:sz w:val="28"/>
    </w:rPr>
  </w:style>
  <w:style w:type="paragraph" w:customStyle="1" w:styleId="ae">
    <w:name w:val="Абзац"/>
    <w:rsid w:val="00577B11"/>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577B11"/>
    <w:rPr>
      <w:sz w:val="25"/>
      <w:shd w:val="clear" w:color="auto" w:fill="FFFFFF"/>
    </w:rPr>
  </w:style>
  <w:style w:type="paragraph" w:customStyle="1" w:styleId="11">
    <w:name w:val="Основной текст1"/>
    <w:basedOn w:val="a0"/>
    <w:link w:val="af"/>
    <w:qFormat/>
    <w:rsid w:val="00577B1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577B11"/>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577B11"/>
    <w:rPr>
      <w:rFonts w:ascii="Calibri" w:eastAsia="Times New Roman" w:hAnsi="Calibri" w:cs="Times New Roman"/>
      <w:sz w:val="16"/>
      <w:szCs w:val="16"/>
    </w:rPr>
  </w:style>
  <w:style w:type="paragraph" w:styleId="af0">
    <w:name w:val="Title"/>
    <w:basedOn w:val="a0"/>
    <w:link w:val="af1"/>
    <w:qFormat/>
    <w:rsid w:val="00577B11"/>
    <w:pPr>
      <w:jc w:val="center"/>
    </w:pPr>
    <w:rPr>
      <w:b/>
      <w:bCs/>
      <w:sz w:val="28"/>
    </w:rPr>
  </w:style>
  <w:style w:type="character" w:customStyle="1" w:styleId="af1">
    <w:name w:val="Название Знак"/>
    <w:basedOn w:val="a1"/>
    <w:link w:val="af0"/>
    <w:rsid w:val="00577B11"/>
    <w:rPr>
      <w:rFonts w:ascii="Times New Roman" w:eastAsia="Times New Roman" w:hAnsi="Times New Roman" w:cs="Times New Roman"/>
      <w:b/>
      <w:bCs/>
      <w:sz w:val="28"/>
      <w:szCs w:val="24"/>
      <w:lang w:eastAsia="ru-RU"/>
    </w:rPr>
  </w:style>
  <w:style w:type="table" w:styleId="af2">
    <w:name w:val="Table Grid"/>
    <w:basedOn w:val="a2"/>
    <w:uiPriority w:val="59"/>
    <w:rsid w:val="00577B1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577B11"/>
    <w:pPr>
      <w:spacing w:after="200" w:line="276" w:lineRule="auto"/>
      <w:ind w:left="720"/>
      <w:contextualSpacing/>
    </w:pPr>
    <w:rPr>
      <w:rFonts w:ascii="Calibri" w:eastAsia="Calibri" w:hAnsi="Calibri"/>
      <w:sz w:val="22"/>
      <w:szCs w:val="22"/>
    </w:rPr>
  </w:style>
  <w:style w:type="paragraph" w:customStyle="1" w:styleId="ConsNormal">
    <w:name w:val="ConsNormal"/>
    <w:rsid w:val="00577B1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577B1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77B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77B1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77B1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577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577B11"/>
    <w:rPr>
      <w:rFonts w:ascii="Courier New" w:eastAsia="Times New Roman" w:hAnsi="Courier New" w:cs="Courier New"/>
      <w:sz w:val="20"/>
      <w:szCs w:val="20"/>
      <w:lang w:eastAsia="ru-RU"/>
    </w:rPr>
  </w:style>
  <w:style w:type="character" w:styleId="af3">
    <w:name w:val="page number"/>
    <w:basedOn w:val="a1"/>
    <w:rsid w:val="00577B11"/>
  </w:style>
  <w:style w:type="paragraph" w:styleId="af4">
    <w:name w:val="footnote text"/>
    <w:basedOn w:val="a0"/>
    <w:link w:val="af5"/>
    <w:rsid w:val="00577B11"/>
    <w:rPr>
      <w:sz w:val="20"/>
      <w:szCs w:val="20"/>
    </w:rPr>
  </w:style>
  <w:style w:type="character" w:customStyle="1" w:styleId="af5">
    <w:name w:val="Текст сноски Знак"/>
    <w:basedOn w:val="a1"/>
    <w:link w:val="af4"/>
    <w:rsid w:val="00577B11"/>
    <w:rPr>
      <w:rFonts w:ascii="Times New Roman" w:eastAsia="Times New Roman" w:hAnsi="Times New Roman" w:cs="Times New Roman"/>
      <w:sz w:val="20"/>
      <w:szCs w:val="20"/>
      <w:lang w:eastAsia="ru-RU"/>
    </w:rPr>
  </w:style>
  <w:style w:type="character" w:styleId="af6">
    <w:name w:val="footnote reference"/>
    <w:uiPriority w:val="99"/>
    <w:rsid w:val="00577B11"/>
    <w:rPr>
      <w:vertAlign w:val="superscript"/>
    </w:rPr>
  </w:style>
  <w:style w:type="character" w:styleId="af7">
    <w:name w:val="annotation reference"/>
    <w:rsid w:val="00577B11"/>
    <w:rPr>
      <w:sz w:val="16"/>
      <w:szCs w:val="16"/>
    </w:rPr>
  </w:style>
  <w:style w:type="paragraph" w:styleId="af8">
    <w:name w:val="annotation text"/>
    <w:basedOn w:val="a0"/>
    <w:link w:val="af9"/>
    <w:rsid w:val="00577B11"/>
    <w:rPr>
      <w:sz w:val="20"/>
      <w:szCs w:val="20"/>
    </w:rPr>
  </w:style>
  <w:style w:type="character" w:customStyle="1" w:styleId="af9">
    <w:name w:val="Текст примечания Знак"/>
    <w:basedOn w:val="a1"/>
    <w:link w:val="af8"/>
    <w:rsid w:val="00577B11"/>
    <w:rPr>
      <w:rFonts w:ascii="Times New Roman" w:eastAsia="Times New Roman" w:hAnsi="Times New Roman" w:cs="Times New Roman"/>
      <w:sz w:val="20"/>
      <w:szCs w:val="20"/>
      <w:lang w:eastAsia="ru-RU"/>
    </w:rPr>
  </w:style>
  <w:style w:type="paragraph" w:styleId="afa">
    <w:name w:val="annotation subject"/>
    <w:basedOn w:val="af8"/>
    <w:next w:val="af8"/>
    <w:link w:val="afb"/>
    <w:rsid w:val="00577B11"/>
    <w:rPr>
      <w:b/>
      <w:bCs/>
    </w:rPr>
  </w:style>
  <w:style w:type="character" w:customStyle="1" w:styleId="afb">
    <w:name w:val="Тема примечания Знак"/>
    <w:basedOn w:val="af9"/>
    <w:link w:val="afa"/>
    <w:rsid w:val="00577B11"/>
    <w:rPr>
      <w:rFonts w:ascii="Times New Roman" w:eastAsia="Times New Roman" w:hAnsi="Times New Roman" w:cs="Times New Roman"/>
      <w:b/>
      <w:bCs/>
      <w:sz w:val="20"/>
      <w:szCs w:val="20"/>
      <w:lang w:eastAsia="ru-RU"/>
    </w:rPr>
  </w:style>
  <w:style w:type="paragraph" w:styleId="afc">
    <w:name w:val="No Spacing"/>
    <w:link w:val="afd"/>
    <w:uiPriority w:val="1"/>
    <w:qFormat/>
    <w:rsid w:val="00577B11"/>
    <w:pPr>
      <w:spacing w:after="0" w:line="240" w:lineRule="auto"/>
    </w:pPr>
    <w:rPr>
      <w:rFonts w:ascii="Calibri" w:eastAsia="Calibri" w:hAnsi="Calibri" w:cs="Times New Roman"/>
    </w:rPr>
  </w:style>
  <w:style w:type="paragraph" w:styleId="afe">
    <w:name w:val="List Paragraph"/>
    <w:basedOn w:val="a0"/>
    <w:link w:val="aff"/>
    <w:uiPriority w:val="34"/>
    <w:qFormat/>
    <w:rsid w:val="00577B11"/>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577B11"/>
  </w:style>
  <w:style w:type="paragraph" w:customStyle="1" w:styleId="ConsPlusDocList">
    <w:name w:val="ConsPlusDocList"/>
    <w:next w:val="a0"/>
    <w:rsid w:val="00577B1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577B1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577B11"/>
    <w:pPr>
      <w:numPr>
        <w:numId w:val="24"/>
      </w:numPr>
      <w:contextualSpacing/>
    </w:pPr>
  </w:style>
  <w:style w:type="paragraph" w:customStyle="1" w:styleId="aff0">
    <w:name w:val="a"/>
    <w:basedOn w:val="a0"/>
    <w:rsid w:val="00577B11"/>
    <w:pPr>
      <w:spacing w:before="100" w:beforeAutospacing="1" w:after="100" w:afterAutospacing="1"/>
    </w:pPr>
  </w:style>
  <w:style w:type="paragraph" w:customStyle="1" w:styleId="21">
    <w:name w:val="Абзац списка2"/>
    <w:basedOn w:val="a0"/>
    <w:qFormat/>
    <w:rsid w:val="00577B11"/>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577B11"/>
    <w:rPr>
      <w:color w:val="800080"/>
      <w:u w:val="single"/>
    </w:rPr>
  </w:style>
  <w:style w:type="paragraph" w:customStyle="1" w:styleId="xl63">
    <w:name w:val="xl63"/>
    <w:basedOn w:val="a0"/>
    <w:rsid w:val="00577B11"/>
    <w:pPr>
      <w:spacing w:before="100" w:beforeAutospacing="1" w:after="100" w:afterAutospacing="1"/>
    </w:pPr>
  </w:style>
  <w:style w:type="paragraph" w:customStyle="1" w:styleId="xl64">
    <w:name w:val="xl64"/>
    <w:basedOn w:val="a0"/>
    <w:rsid w:val="00577B11"/>
    <w:pPr>
      <w:spacing w:before="100" w:beforeAutospacing="1" w:after="100" w:afterAutospacing="1"/>
      <w:jc w:val="center"/>
      <w:textAlignment w:val="top"/>
    </w:pPr>
  </w:style>
  <w:style w:type="paragraph" w:customStyle="1" w:styleId="xl65">
    <w:name w:val="xl65"/>
    <w:basedOn w:val="a0"/>
    <w:rsid w:val="00577B11"/>
    <w:pPr>
      <w:spacing w:before="100" w:beforeAutospacing="1" w:after="100" w:afterAutospacing="1"/>
    </w:pPr>
  </w:style>
  <w:style w:type="paragraph" w:customStyle="1" w:styleId="xl66">
    <w:name w:val="xl66"/>
    <w:basedOn w:val="a0"/>
    <w:rsid w:val="00577B11"/>
    <w:pPr>
      <w:spacing w:before="100" w:beforeAutospacing="1" w:after="100" w:afterAutospacing="1"/>
    </w:pPr>
    <w:rPr>
      <w:sz w:val="16"/>
      <w:szCs w:val="16"/>
    </w:rPr>
  </w:style>
  <w:style w:type="paragraph" w:customStyle="1" w:styleId="xl67">
    <w:name w:val="xl67"/>
    <w:basedOn w:val="a0"/>
    <w:rsid w:val="00577B11"/>
    <w:pPr>
      <w:spacing w:before="100" w:beforeAutospacing="1" w:after="100" w:afterAutospacing="1"/>
      <w:jc w:val="right"/>
    </w:pPr>
    <w:rPr>
      <w:sz w:val="16"/>
      <w:szCs w:val="16"/>
    </w:rPr>
  </w:style>
  <w:style w:type="paragraph" w:customStyle="1" w:styleId="xl68">
    <w:name w:val="xl68"/>
    <w:basedOn w:val="a0"/>
    <w:rsid w:val="00577B11"/>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577B1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577B1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577B1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577B1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577B1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577B1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577B1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577B1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577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577B1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577B1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577B1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577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577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577B1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577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577B1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577B1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577B11"/>
    <w:pPr>
      <w:pBdr>
        <w:top w:val="single" w:sz="8" w:space="0" w:color="auto"/>
      </w:pBdr>
      <w:spacing w:before="100" w:beforeAutospacing="1" w:after="100" w:afterAutospacing="1"/>
    </w:pPr>
  </w:style>
  <w:style w:type="paragraph" w:customStyle="1" w:styleId="xl88">
    <w:name w:val="xl88"/>
    <w:basedOn w:val="a0"/>
    <w:rsid w:val="00577B1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577B11"/>
    <w:pPr>
      <w:pBdr>
        <w:left w:val="single" w:sz="4" w:space="0" w:color="auto"/>
        <w:bottom w:val="single" w:sz="4" w:space="0" w:color="auto"/>
      </w:pBdr>
      <w:spacing w:before="100" w:beforeAutospacing="1" w:after="100" w:afterAutospacing="1"/>
    </w:pPr>
  </w:style>
  <w:style w:type="paragraph" w:customStyle="1" w:styleId="xl90">
    <w:name w:val="xl90"/>
    <w:basedOn w:val="a0"/>
    <w:rsid w:val="00577B1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577B11"/>
    <w:pPr>
      <w:pBdr>
        <w:top w:val="single" w:sz="8" w:space="0" w:color="auto"/>
      </w:pBdr>
      <w:spacing w:before="100" w:beforeAutospacing="1" w:after="100" w:afterAutospacing="1"/>
    </w:pPr>
    <w:rPr>
      <w:sz w:val="16"/>
      <w:szCs w:val="16"/>
    </w:rPr>
  </w:style>
  <w:style w:type="paragraph" w:customStyle="1" w:styleId="xl92">
    <w:name w:val="xl92"/>
    <w:basedOn w:val="a0"/>
    <w:rsid w:val="00577B1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577B11"/>
    <w:pPr>
      <w:pBdr>
        <w:top w:val="single" w:sz="8" w:space="0" w:color="auto"/>
      </w:pBdr>
      <w:spacing w:before="100" w:beforeAutospacing="1" w:after="100" w:afterAutospacing="1"/>
    </w:pPr>
    <w:rPr>
      <w:sz w:val="16"/>
      <w:szCs w:val="16"/>
    </w:rPr>
  </w:style>
  <w:style w:type="paragraph" w:customStyle="1" w:styleId="xl94">
    <w:name w:val="xl94"/>
    <w:basedOn w:val="a0"/>
    <w:rsid w:val="00577B1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577B11"/>
    <w:pPr>
      <w:spacing w:before="100" w:beforeAutospacing="1" w:after="100" w:afterAutospacing="1"/>
      <w:textAlignment w:val="top"/>
    </w:pPr>
    <w:rPr>
      <w:sz w:val="16"/>
      <w:szCs w:val="16"/>
    </w:rPr>
  </w:style>
  <w:style w:type="paragraph" w:customStyle="1" w:styleId="xl96">
    <w:name w:val="xl96"/>
    <w:basedOn w:val="a0"/>
    <w:rsid w:val="00577B11"/>
    <w:pPr>
      <w:pBdr>
        <w:left w:val="single" w:sz="8" w:space="0" w:color="auto"/>
      </w:pBdr>
      <w:spacing w:before="100" w:beforeAutospacing="1" w:after="100" w:afterAutospacing="1"/>
    </w:pPr>
    <w:rPr>
      <w:sz w:val="16"/>
      <w:szCs w:val="16"/>
    </w:rPr>
  </w:style>
  <w:style w:type="paragraph" w:customStyle="1" w:styleId="xl97">
    <w:name w:val="xl97"/>
    <w:basedOn w:val="a0"/>
    <w:rsid w:val="00577B11"/>
    <w:pPr>
      <w:spacing w:before="100" w:beforeAutospacing="1" w:after="100" w:afterAutospacing="1"/>
    </w:pPr>
    <w:rPr>
      <w:sz w:val="16"/>
      <w:szCs w:val="16"/>
    </w:rPr>
  </w:style>
  <w:style w:type="paragraph" w:customStyle="1" w:styleId="xl98">
    <w:name w:val="xl98"/>
    <w:basedOn w:val="a0"/>
    <w:rsid w:val="00577B1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577B1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577B1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577B1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577B11"/>
    <w:pPr>
      <w:spacing w:before="100" w:beforeAutospacing="1" w:after="100" w:afterAutospacing="1"/>
      <w:jc w:val="center"/>
      <w:textAlignment w:val="top"/>
    </w:pPr>
    <w:rPr>
      <w:sz w:val="16"/>
      <w:szCs w:val="16"/>
    </w:rPr>
  </w:style>
  <w:style w:type="paragraph" w:customStyle="1" w:styleId="xl103">
    <w:name w:val="xl103"/>
    <w:basedOn w:val="a0"/>
    <w:rsid w:val="00577B1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577B1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577B1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577B1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577B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577B1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577B11"/>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577B1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577B11"/>
    <w:pPr>
      <w:spacing w:before="100" w:beforeAutospacing="1" w:after="100" w:afterAutospacing="1"/>
      <w:jc w:val="center"/>
    </w:pPr>
    <w:rPr>
      <w:sz w:val="16"/>
      <w:szCs w:val="16"/>
    </w:rPr>
  </w:style>
  <w:style w:type="paragraph" w:customStyle="1" w:styleId="xl112">
    <w:name w:val="xl112"/>
    <w:basedOn w:val="a0"/>
    <w:rsid w:val="00577B1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577B11"/>
    <w:pPr>
      <w:pBdr>
        <w:bottom w:val="single" w:sz="4" w:space="0" w:color="auto"/>
      </w:pBdr>
      <w:spacing w:before="100" w:beforeAutospacing="1" w:after="100" w:afterAutospacing="1"/>
    </w:pPr>
    <w:rPr>
      <w:sz w:val="16"/>
      <w:szCs w:val="16"/>
    </w:rPr>
  </w:style>
  <w:style w:type="paragraph" w:customStyle="1" w:styleId="xl114">
    <w:name w:val="xl114"/>
    <w:basedOn w:val="a0"/>
    <w:rsid w:val="00577B1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577B1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577B1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577B1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577B11"/>
    <w:pPr>
      <w:spacing w:before="100" w:beforeAutospacing="1" w:after="100" w:afterAutospacing="1"/>
    </w:pPr>
    <w:rPr>
      <w:sz w:val="16"/>
      <w:szCs w:val="16"/>
    </w:rPr>
  </w:style>
  <w:style w:type="paragraph" w:customStyle="1" w:styleId="xl119">
    <w:name w:val="xl119"/>
    <w:basedOn w:val="a0"/>
    <w:rsid w:val="00577B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577B1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577B1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577B1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577B1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577B1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577B11"/>
    <w:pPr>
      <w:spacing w:after="120"/>
    </w:pPr>
  </w:style>
  <w:style w:type="character" w:customStyle="1" w:styleId="aff3">
    <w:name w:val="Основной текст Знак"/>
    <w:basedOn w:val="a1"/>
    <w:link w:val="aff2"/>
    <w:uiPriority w:val="99"/>
    <w:rsid w:val="00577B11"/>
    <w:rPr>
      <w:rFonts w:ascii="Times New Roman" w:eastAsia="Times New Roman" w:hAnsi="Times New Roman" w:cs="Times New Roman"/>
      <w:sz w:val="24"/>
      <w:szCs w:val="24"/>
      <w:lang w:eastAsia="ru-RU"/>
    </w:rPr>
  </w:style>
  <w:style w:type="paragraph" w:styleId="22">
    <w:name w:val="Body Text 2"/>
    <w:basedOn w:val="a0"/>
    <w:link w:val="23"/>
    <w:uiPriority w:val="99"/>
    <w:rsid w:val="00577B11"/>
    <w:pPr>
      <w:spacing w:after="120" w:line="480" w:lineRule="auto"/>
    </w:pPr>
  </w:style>
  <w:style w:type="character" w:customStyle="1" w:styleId="23">
    <w:name w:val="Основной текст 2 Знак"/>
    <w:basedOn w:val="a1"/>
    <w:link w:val="22"/>
    <w:uiPriority w:val="99"/>
    <w:rsid w:val="00577B11"/>
    <w:rPr>
      <w:rFonts w:ascii="Times New Roman" w:eastAsia="Times New Roman" w:hAnsi="Times New Roman" w:cs="Times New Roman"/>
      <w:sz w:val="24"/>
      <w:szCs w:val="24"/>
      <w:lang w:eastAsia="ru-RU"/>
    </w:rPr>
  </w:style>
  <w:style w:type="paragraph" w:styleId="aff4">
    <w:name w:val="caption"/>
    <w:basedOn w:val="a0"/>
    <w:uiPriority w:val="99"/>
    <w:qFormat/>
    <w:rsid w:val="00577B11"/>
    <w:pPr>
      <w:widowControl w:val="0"/>
      <w:jc w:val="center"/>
    </w:pPr>
    <w:rPr>
      <w:b/>
      <w:sz w:val="28"/>
      <w:szCs w:val="20"/>
    </w:rPr>
  </w:style>
  <w:style w:type="paragraph" w:styleId="aff5">
    <w:name w:val="Body Text Indent"/>
    <w:basedOn w:val="a0"/>
    <w:link w:val="aff6"/>
    <w:uiPriority w:val="99"/>
    <w:rsid w:val="00577B11"/>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577B11"/>
    <w:rPr>
      <w:rFonts w:ascii="Times New Roman" w:eastAsia="Times New Roman" w:hAnsi="Times New Roman" w:cs="Times New Roman"/>
      <w:sz w:val="24"/>
      <w:szCs w:val="24"/>
      <w:lang w:eastAsia="ru-RU"/>
    </w:rPr>
  </w:style>
  <w:style w:type="paragraph" w:styleId="aff7">
    <w:name w:val="Subtitle"/>
    <w:basedOn w:val="a0"/>
    <w:link w:val="aff8"/>
    <w:qFormat/>
    <w:rsid w:val="00577B11"/>
    <w:pPr>
      <w:widowControl w:val="0"/>
      <w:jc w:val="center"/>
    </w:pPr>
    <w:rPr>
      <w:b/>
      <w:szCs w:val="20"/>
    </w:rPr>
  </w:style>
  <w:style w:type="character" w:customStyle="1" w:styleId="aff8">
    <w:name w:val="Подзаголовок Знак"/>
    <w:basedOn w:val="a1"/>
    <w:link w:val="aff7"/>
    <w:rsid w:val="00577B11"/>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577B11"/>
    <w:pPr>
      <w:spacing w:line="360" w:lineRule="auto"/>
      <w:ind w:firstLine="360"/>
      <w:jc w:val="both"/>
    </w:pPr>
  </w:style>
  <w:style w:type="character" w:customStyle="1" w:styleId="25">
    <w:name w:val="Основной текст с отступом 2 Знак"/>
    <w:basedOn w:val="a1"/>
    <w:link w:val="24"/>
    <w:uiPriority w:val="99"/>
    <w:rsid w:val="00577B11"/>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577B11"/>
    <w:pPr>
      <w:spacing w:line="360" w:lineRule="auto"/>
      <w:ind w:firstLine="544"/>
      <w:jc w:val="both"/>
    </w:pPr>
  </w:style>
  <w:style w:type="character" w:customStyle="1" w:styleId="34">
    <w:name w:val="Основной текст с отступом 3 Знак"/>
    <w:basedOn w:val="a1"/>
    <w:link w:val="33"/>
    <w:uiPriority w:val="99"/>
    <w:rsid w:val="00577B11"/>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577B11"/>
    <w:pPr>
      <w:widowControl w:val="0"/>
      <w:ind w:left="567"/>
    </w:pPr>
    <w:rPr>
      <w:szCs w:val="20"/>
    </w:rPr>
  </w:style>
  <w:style w:type="paragraph" w:customStyle="1" w:styleId="13">
    <w:name w:val="Знак Знак Знак1"/>
    <w:basedOn w:val="a0"/>
    <w:rsid w:val="00577B11"/>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577B11"/>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577B11"/>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577B11"/>
    <w:pPr>
      <w:spacing w:after="160" w:line="240" w:lineRule="exact"/>
    </w:pPr>
    <w:rPr>
      <w:rFonts w:ascii="Verdana" w:hAnsi="Verdana"/>
      <w:sz w:val="20"/>
      <w:szCs w:val="20"/>
      <w:lang w:val="en-US" w:eastAsia="en-US"/>
    </w:rPr>
  </w:style>
  <w:style w:type="paragraph" w:customStyle="1" w:styleId="310">
    <w:name w:val="Основной текст 31"/>
    <w:basedOn w:val="a0"/>
    <w:rsid w:val="00577B11"/>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577B11"/>
    <w:pPr>
      <w:spacing w:before="100" w:beforeAutospacing="1" w:after="100" w:afterAutospacing="1"/>
    </w:pPr>
    <w:rPr>
      <w:rFonts w:ascii="Tahoma" w:hAnsi="Tahoma"/>
      <w:sz w:val="20"/>
      <w:szCs w:val="20"/>
      <w:lang w:val="en-US" w:eastAsia="en-US"/>
    </w:rPr>
  </w:style>
  <w:style w:type="character" w:styleId="affd">
    <w:name w:val="Strong"/>
    <w:uiPriority w:val="22"/>
    <w:qFormat/>
    <w:rsid w:val="00577B11"/>
    <w:rPr>
      <w:b/>
      <w:bCs/>
    </w:rPr>
  </w:style>
  <w:style w:type="character" w:styleId="affe">
    <w:name w:val="Intense Emphasis"/>
    <w:uiPriority w:val="21"/>
    <w:qFormat/>
    <w:rsid w:val="00577B11"/>
    <w:rPr>
      <w:b/>
      <w:bCs/>
      <w:i/>
      <w:iCs/>
      <w:color w:val="4F81BD"/>
    </w:rPr>
  </w:style>
  <w:style w:type="paragraph" w:styleId="afff">
    <w:name w:val="TOC Heading"/>
    <w:basedOn w:val="1"/>
    <w:next w:val="a0"/>
    <w:uiPriority w:val="39"/>
    <w:qFormat/>
    <w:rsid w:val="00577B11"/>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577B11"/>
    <w:pPr>
      <w:tabs>
        <w:tab w:val="right" w:leader="dot" w:pos="9344"/>
      </w:tabs>
      <w:spacing w:line="360" w:lineRule="auto"/>
      <w:jc w:val="both"/>
    </w:pPr>
  </w:style>
  <w:style w:type="paragraph" w:styleId="26">
    <w:name w:val="toc 2"/>
    <w:basedOn w:val="a0"/>
    <w:next w:val="a0"/>
    <w:autoRedefine/>
    <w:uiPriority w:val="39"/>
    <w:unhideWhenUsed/>
    <w:rsid w:val="00577B11"/>
    <w:pPr>
      <w:ind w:left="240"/>
    </w:pPr>
  </w:style>
  <w:style w:type="paragraph" w:styleId="35">
    <w:name w:val="toc 3"/>
    <w:basedOn w:val="a0"/>
    <w:next w:val="a0"/>
    <w:autoRedefine/>
    <w:uiPriority w:val="39"/>
    <w:unhideWhenUsed/>
    <w:rsid w:val="00577B11"/>
    <w:pPr>
      <w:ind w:left="480"/>
    </w:pPr>
  </w:style>
  <w:style w:type="character" w:styleId="afff0">
    <w:name w:val="Book Title"/>
    <w:uiPriority w:val="33"/>
    <w:qFormat/>
    <w:rsid w:val="00577B11"/>
    <w:rPr>
      <w:b/>
      <w:bCs/>
      <w:smallCaps/>
      <w:spacing w:val="5"/>
    </w:rPr>
  </w:style>
  <w:style w:type="paragraph" w:customStyle="1" w:styleId="afff1">
    <w:name w:val="Знак Знак"/>
    <w:basedOn w:val="a0"/>
    <w:rsid w:val="00577B1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577B11"/>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577B11"/>
    <w:pPr>
      <w:spacing w:after="160" w:line="240" w:lineRule="exact"/>
    </w:pPr>
    <w:rPr>
      <w:rFonts w:ascii="Verdana" w:hAnsi="Verdana"/>
      <w:sz w:val="20"/>
      <w:szCs w:val="20"/>
      <w:lang w:val="en-US" w:eastAsia="en-US"/>
    </w:rPr>
  </w:style>
  <w:style w:type="paragraph" w:customStyle="1" w:styleId="-1">
    <w:name w:val="-Текст1"/>
    <w:basedOn w:val="a0"/>
    <w:rsid w:val="00577B11"/>
    <w:pPr>
      <w:widowControl w:val="0"/>
      <w:ind w:firstLine="720"/>
      <w:jc w:val="both"/>
    </w:pPr>
    <w:rPr>
      <w:rFonts w:ascii="a_Timer" w:hAnsi="a_Timer"/>
      <w:snapToGrid w:val="0"/>
      <w:lang w:val="en-US"/>
    </w:rPr>
  </w:style>
  <w:style w:type="paragraph" w:customStyle="1" w:styleId="afff3">
    <w:name w:val="Знак"/>
    <w:basedOn w:val="a0"/>
    <w:rsid w:val="00577B11"/>
    <w:pPr>
      <w:spacing w:after="160" w:line="240" w:lineRule="exact"/>
    </w:pPr>
    <w:rPr>
      <w:rFonts w:ascii="Verdana" w:hAnsi="Verdana"/>
      <w:sz w:val="20"/>
      <w:szCs w:val="20"/>
      <w:lang w:val="en-US" w:eastAsia="en-US"/>
    </w:rPr>
  </w:style>
  <w:style w:type="character" w:customStyle="1" w:styleId="afff4">
    <w:name w:val="Цветовое выделение"/>
    <w:rsid w:val="00577B11"/>
    <w:rPr>
      <w:b/>
      <w:bCs/>
      <w:color w:val="000080"/>
    </w:rPr>
  </w:style>
  <w:style w:type="character" w:customStyle="1" w:styleId="afff5">
    <w:name w:val="Гипертекстовая ссылка"/>
    <w:uiPriority w:val="99"/>
    <w:rsid w:val="00577B11"/>
    <w:rPr>
      <w:b/>
      <w:bCs/>
      <w:color w:val="008000"/>
    </w:rPr>
  </w:style>
  <w:style w:type="paragraph" w:customStyle="1" w:styleId="27">
    <w:name w:val="Знак2"/>
    <w:basedOn w:val="a0"/>
    <w:rsid w:val="00577B11"/>
    <w:rPr>
      <w:rFonts w:ascii="Verdana" w:hAnsi="Verdana" w:cs="Verdana"/>
      <w:sz w:val="20"/>
      <w:szCs w:val="20"/>
      <w:lang w:val="en-US" w:eastAsia="en-US"/>
    </w:rPr>
  </w:style>
  <w:style w:type="character" w:customStyle="1" w:styleId="afd">
    <w:name w:val="Без интервала Знак"/>
    <w:link w:val="afc"/>
    <w:uiPriority w:val="1"/>
    <w:locked/>
    <w:rsid w:val="00577B11"/>
    <w:rPr>
      <w:rFonts w:ascii="Calibri" w:eastAsia="Calibri" w:hAnsi="Calibri" w:cs="Times New Roman"/>
    </w:rPr>
  </w:style>
  <w:style w:type="table" w:styleId="15">
    <w:name w:val="Table Classic 1"/>
    <w:basedOn w:val="a2"/>
    <w:rsid w:val="00577B1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577B11"/>
    <w:pPr>
      <w:spacing w:after="160" w:line="240" w:lineRule="exact"/>
    </w:pPr>
    <w:rPr>
      <w:rFonts w:ascii="Verdana" w:hAnsi="Verdana" w:cs="Verdana"/>
      <w:sz w:val="20"/>
      <w:szCs w:val="20"/>
      <w:lang w:val="en-US" w:eastAsia="en-US"/>
    </w:rPr>
  </w:style>
  <w:style w:type="paragraph" w:customStyle="1" w:styleId="text">
    <w:name w:val="text"/>
    <w:basedOn w:val="a0"/>
    <w:rsid w:val="00577B11"/>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577B11"/>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577B11"/>
    <w:pPr>
      <w:ind w:left="720"/>
    </w:pPr>
  </w:style>
  <w:style w:type="paragraph" w:customStyle="1" w:styleId="ConsCell">
    <w:name w:val="ConsCell"/>
    <w:rsid w:val="00577B1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77B11"/>
    <w:rPr>
      <w:rFonts w:ascii="Times New Roman" w:hAnsi="Times New Roman" w:cs="Times New Roman"/>
      <w:sz w:val="26"/>
      <w:szCs w:val="26"/>
    </w:rPr>
  </w:style>
  <w:style w:type="paragraph" w:customStyle="1" w:styleId="Style7">
    <w:name w:val="Style7"/>
    <w:basedOn w:val="a0"/>
    <w:uiPriority w:val="99"/>
    <w:rsid w:val="00577B11"/>
    <w:pPr>
      <w:widowControl w:val="0"/>
      <w:autoSpaceDE w:val="0"/>
      <w:autoSpaceDN w:val="0"/>
      <w:adjustRightInd w:val="0"/>
    </w:pPr>
  </w:style>
  <w:style w:type="paragraph" w:customStyle="1" w:styleId="Style1">
    <w:name w:val="Style1"/>
    <w:basedOn w:val="a0"/>
    <w:uiPriority w:val="99"/>
    <w:rsid w:val="00577B11"/>
    <w:pPr>
      <w:widowControl w:val="0"/>
      <w:autoSpaceDE w:val="0"/>
      <w:autoSpaceDN w:val="0"/>
      <w:adjustRightInd w:val="0"/>
      <w:spacing w:line="337" w:lineRule="exact"/>
      <w:ind w:firstLine="696"/>
      <w:jc w:val="both"/>
    </w:pPr>
  </w:style>
  <w:style w:type="paragraph" w:customStyle="1" w:styleId="19">
    <w:name w:val="Обычный1"/>
    <w:rsid w:val="00577B1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77B11"/>
    <w:rPr>
      <w:rFonts w:ascii="Times New Roman" w:hAnsi="Times New Roman" w:cs="Times New Roman"/>
      <w:sz w:val="22"/>
      <w:szCs w:val="22"/>
    </w:rPr>
  </w:style>
  <w:style w:type="character" w:customStyle="1" w:styleId="hl1">
    <w:name w:val="hl1"/>
    <w:rsid w:val="00577B11"/>
    <w:rPr>
      <w:color w:val="4682B4"/>
    </w:rPr>
  </w:style>
  <w:style w:type="numbering" w:customStyle="1" w:styleId="1a">
    <w:name w:val="Нет списка1"/>
    <w:next w:val="a3"/>
    <w:uiPriority w:val="99"/>
    <w:semiHidden/>
    <w:unhideWhenUsed/>
    <w:rsid w:val="00577B11"/>
  </w:style>
  <w:style w:type="paragraph" w:styleId="afff6">
    <w:name w:val="Salutation"/>
    <w:basedOn w:val="a0"/>
    <w:next w:val="a0"/>
    <w:link w:val="afff7"/>
    <w:uiPriority w:val="99"/>
    <w:unhideWhenUsed/>
    <w:rsid w:val="00577B11"/>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577B11"/>
    <w:rPr>
      <w:rFonts w:ascii="Arial" w:eastAsia="Times New Roman" w:hAnsi="Arial" w:cs="Arial"/>
      <w:sz w:val="20"/>
      <w:szCs w:val="20"/>
      <w:lang w:val="en-US"/>
    </w:rPr>
  </w:style>
  <w:style w:type="paragraph" w:customStyle="1" w:styleId="Style2">
    <w:name w:val="Style2"/>
    <w:basedOn w:val="a0"/>
    <w:uiPriority w:val="99"/>
    <w:rsid w:val="00577B11"/>
    <w:pPr>
      <w:widowControl w:val="0"/>
      <w:autoSpaceDE w:val="0"/>
      <w:autoSpaceDN w:val="0"/>
      <w:adjustRightInd w:val="0"/>
    </w:pPr>
  </w:style>
  <w:style w:type="paragraph" w:customStyle="1" w:styleId="stylet3">
    <w:name w:val="stylet3"/>
    <w:basedOn w:val="a0"/>
    <w:uiPriority w:val="99"/>
    <w:rsid w:val="00577B11"/>
    <w:pPr>
      <w:spacing w:before="100" w:beforeAutospacing="1" w:after="100" w:afterAutospacing="1"/>
    </w:pPr>
  </w:style>
  <w:style w:type="character" w:customStyle="1" w:styleId="apple-converted-space">
    <w:name w:val="apple-converted-space"/>
    <w:rsid w:val="00577B11"/>
  </w:style>
  <w:style w:type="paragraph" w:customStyle="1" w:styleId="Default">
    <w:name w:val="Default"/>
    <w:rsid w:val="00577B1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577B11"/>
    <w:pPr>
      <w:autoSpaceDE w:val="0"/>
      <w:autoSpaceDN w:val="0"/>
      <w:adjustRightInd w:val="0"/>
    </w:pPr>
    <w:rPr>
      <w:rFonts w:ascii="Arial" w:hAnsi="Arial" w:cs="Arial"/>
    </w:rPr>
  </w:style>
  <w:style w:type="character" w:customStyle="1" w:styleId="js-phone-number">
    <w:name w:val="js-phone-number"/>
    <w:rsid w:val="00577B11"/>
  </w:style>
  <w:style w:type="paragraph" w:customStyle="1" w:styleId="Title">
    <w:name w:val="Title!Название НПА"/>
    <w:basedOn w:val="a0"/>
    <w:rsid w:val="00577B11"/>
    <w:pPr>
      <w:spacing w:before="240" w:after="60"/>
      <w:ind w:firstLine="567"/>
      <w:jc w:val="center"/>
      <w:outlineLvl w:val="0"/>
    </w:pPr>
    <w:rPr>
      <w:rFonts w:ascii="Arial" w:hAnsi="Arial" w:cs="Arial"/>
      <w:b/>
      <w:bCs/>
      <w:kern w:val="28"/>
      <w:sz w:val="32"/>
      <w:szCs w:val="32"/>
    </w:rPr>
  </w:style>
  <w:style w:type="character" w:customStyle="1" w:styleId="genmed">
    <w:name w:val="genmed"/>
    <w:rsid w:val="00577B11"/>
  </w:style>
  <w:style w:type="paragraph" w:customStyle="1" w:styleId="S">
    <w:name w:val="S_Обычный жирный"/>
    <w:basedOn w:val="a0"/>
    <w:qFormat/>
    <w:rsid w:val="00577B11"/>
    <w:pPr>
      <w:spacing w:line="276" w:lineRule="auto"/>
      <w:ind w:firstLine="567"/>
      <w:jc w:val="both"/>
    </w:pPr>
  </w:style>
  <w:style w:type="character" w:styleId="afff9">
    <w:name w:val="Emphasis"/>
    <w:uiPriority w:val="20"/>
    <w:qFormat/>
    <w:rsid w:val="00577B11"/>
    <w:rPr>
      <w:i/>
      <w:iCs/>
    </w:rPr>
  </w:style>
  <w:style w:type="paragraph" w:customStyle="1" w:styleId="msonormalmailrucssattributepostfix">
    <w:name w:val="msonormal_mailru_css_attribute_postfix"/>
    <w:basedOn w:val="a0"/>
    <w:rsid w:val="00577B11"/>
    <w:pPr>
      <w:spacing w:before="100" w:beforeAutospacing="1" w:after="100" w:afterAutospacing="1"/>
    </w:pPr>
  </w:style>
  <w:style w:type="character" w:customStyle="1" w:styleId="aff">
    <w:name w:val="Абзац списка Знак"/>
    <w:link w:val="afe"/>
    <w:uiPriority w:val="34"/>
    <w:locked/>
    <w:rsid w:val="00577B11"/>
    <w:rPr>
      <w:rFonts w:ascii="Calibri" w:eastAsia="Calibri" w:hAnsi="Calibri" w:cs="Times New Roman"/>
    </w:rPr>
  </w:style>
  <w:style w:type="paragraph" w:customStyle="1" w:styleId="afffa">
    <w:name w:val="Всегда"/>
    <w:basedOn w:val="a0"/>
    <w:autoRedefine/>
    <w:qFormat/>
    <w:rsid w:val="00577B11"/>
    <w:pPr>
      <w:ind w:firstLine="709"/>
      <w:jc w:val="both"/>
    </w:pPr>
    <w:rPr>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77B1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77B11"/>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577B11"/>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577B11"/>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577B11"/>
    <w:pPr>
      <w:spacing w:before="240" w:after="60"/>
      <w:outlineLvl w:val="4"/>
    </w:pPr>
    <w:rPr>
      <w:rFonts w:ascii="Calibri" w:hAnsi="Calibri"/>
      <w:b/>
      <w:bCs/>
      <w:i/>
      <w:iCs/>
      <w:sz w:val="26"/>
      <w:szCs w:val="26"/>
    </w:rPr>
  </w:style>
  <w:style w:type="paragraph" w:styleId="9">
    <w:name w:val="heading 9"/>
    <w:basedOn w:val="a0"/>
    <w:next w:val="a0"/>
    <w:link w:val="90"/>
    <w:qFormat/>
    <w:rsid w:val="00577B11"/>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77B11"/>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577B11"/>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577B11"/>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577B11"/>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577B11"/>
    <w:rPr>
      <w:rFonts w:ascii="Arial" w:eastAsia="Times New Roman" w:hAnsi="Arial" w:cs="Arial"/>
      <w:lang w:eastAsia="ru-RU"/>
    </w:rPr>
  </w:style>
  <w:style w:type="paragraph" w:styleId="a4">
    <w:name w:val="Balloon Text"/>
    <w:basedOn w:val="a0"/>
    <w:link w:val="a5"/>
    <w:uiPriority w:val="99"/>
    <w:rsid w:val="00577B11"/>
    <w:rPr>
      <w:rFonts w:ascii="Tahoma" w:hAnsi="Tahoma"/>
      <w:sz w:val="16"/>
      <w:szCs w:val="16"/>
      <w:lang w:val="x-none" w:eastAsia="x-none"/>
    </w:rPr>
  </w:style>
  <w:style w:type="character" w:customStyle="1" w:styleId="a5">
    <w:name w:val="Текст выноски Знак"/>
    <w:basedOn w:val="a1"/>
    <w:link w:val="a4"/>
    <w:uiPriority w:val="99"/>
    <w:rsid w:val="00577B11"/>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577B11"/>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577B11"/>
    <w:rPr>
      <w:rFonts w:ascii="Times New Roman" w:eastAsia="Lucida Sans Unicode" w:hAnsi="Times New Roman" w:cs="Times New Roman"/>
      <w:kern w:val="2"/>
      <w:sz w:val="24"/>
      <w:szCs w:val="24"/>
      <w:lang w:val="x-none"/>
    </w:rPr>
  </w:style>
  <w:style w:type="character" w:styleId="a8">
    <w:name w:val="Hyperlink"/>
    <w:uiPriority w:val="99"/>
    <w:rsid w:val="00577B11"/>
    <w:rPr>
      <w:color w:val="0000FF"/>
      <w:u w:val="single"/>
    </w:rPr>
  </w:style>
  <w:style w:type="paragraph" w:customStyle="1" w:styleId="ConsTitle">
    <w:name w:val="ConsTitle"/>
    <w:rsid w:val="00577B11"/>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577B11"/>
    <w:pPr>
      <w:tabs>
        <w:tab w:val="center" w:pos="4677"/>
        <w:tab w:val="right" w:pos="9355"/>
      </w:tabs>
    </w:pPr>
  </w:style>
  <w:style w:type="character" w:customStyle="1" w:styleId="aa">
    <w:name w:val="Верхний колонтитул Знак"/>
    <w:basedOn w:val="a1"/>
    <w:link w:val="a9"/>
    <w:rsid w:val="00577B11"/>
    <w:rPr>
      <w:rFonts w:ascii="Times New Roman" w:eastAsia="Times New Roman" w:hAnsi="Times New Roman" w:cs="Times New Roman"/>
      <w:sz w:val="24"/>
      <w:szCs w:val="24"/>
      <w:lang w:eastAsia="ru-RU"/>
    </w:rPr>
  </w:style>
  <w:style w:type="paragraph" w:styleId="ab">
    <w:name w:val="footer"/>
    <w:basedOn w:val="a0"/>
    <w:link w:val="ac"/>
    <w:uiPriority w:val="99"/>
    <w:rsid w:val="00577B11"/>
    <w:pPr>
      <w:tabs>
        <w:tab w:val="center" w:pos="4677"/>
        <w:tab w:val="right" w:pos="9355"/>
      </w:tabs>
    </w:pPr>
  </w:style>
  <w:style w:type="character" w:customStyle="1" w:styleId="ac">
    <w:name w:val="Нижний колонтитул Знак"/>
    <w:basedOn w:val="a1"/>
    <w:link w:val="ab"/>
    <w:uiPriority w:val="99"/>
    <w:rsid w:val="00577B11"/>
    <w:rPr>
      <w:rFonts w:ascii="Times New Roman" w:eastAsia="Times New Roman" w:hAnsi="Times New Roman" w:cs="Times New Roman"/>
      <w:sz w:val="24"/>
      <w:szCs w:val="24"/>
      <w:lang w:eastAsia="ru-RU"/>
    </w:rPr>
  </w:style>
  <w:style w:type="paragraph" w:customStyle="1" w:styleId="ad">
    <w:name w:val="Статья"/>
    <w:basedOn w:val="a0"/>
    <w:rsid w:val="00577B11"/>
    <w:pPr>
      <w:spacing w:before="400" w:line="360" w:lineRule="auto"/>
      <w:ind w:left="708"/>
    </w:pPr>
    <w:rPr>
      <w:b/>
      <w:sz w:val="28"/>
    </w:rPr>
  </w:style>
  <w:style w:type="paragraph" w:customStyle="1" w:styleId="ae">
    <w:name w:val="Абзац"/>
    <w:rsid w:val="00577B11"/>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577B11"/>
    <w:rPr>
      <w:sz w:val="25"/>
      <w:shd w:val="clear" w:color="auto" w:fill="FFFFFF"/>
    </w:rPr>
  </w:style>
  <w:style w:type="paragraph" w:customStyle="1" w:styleId="11">
    <w:name w:val="Основной текст1"/>
    <w:basedOn w:val="a0"/>
    <w:link w:val="af"/>
    <w:qFormat/>
    <w:rsid w:val="00577B1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577B11"/>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577B11"/>
    <w:rPr>
      <w:rFonts w:ascii="Calibri" w:eastAsia="Times New Roman" w:hAnsi="Calibri" w:cs="Times New Roman"/>
      <w:sz w:val="16"/>
      <w:szCs w:val="16"/>
    </w:rPr>
  </w:style>
  <w:style w:type="paragraph" w:styleId="af0">
    <w:name w:val="Title"/>
    <w:basedOn w:val="a0"/>
    <w:link w:val="af1"/>
    <w:qFormat/>
    <w:rsid w:val="00577B11"/>
    <w:pPr>
      <w:jc w:val="center"/>
    </w:pPr>
    <w:rPr>
      <w:b/>
      <w:bCs/>
      <w:sz w:val="28"/>
    </w:rPr>
  </w:style>
  <w:style w:type="character" w:customStyle="1" w:styleId="af1">
    <w:name w:val="Название Знак"/>
    <w:basedOn w:val="a1"/>
    <w:link w:val="af0"/>
    <w:rsid w:val="00577B11"/>
    <w:rPr>
      <w:rFonts w:ascii="Times New Roman" w:eastAsia="Times New Roman" w:hAnsi="Times New Roman" w:cs="Times New Roman"/>
      <w:b/>
      <w:bCs/>
      <w:sz w:val="28"/>
      <w:szCs w:val="24"/>
      <w:lang w:eastAsia="ru-RU"/>
    </w:rPr>
  </w:style>
  <w:style w:type="table" w:styleId="af2">
    <w:name w:val="Table Grid"/>
    <w:basedOn w:val="a2"/>
    <w:uiPriority w:val="59"/>
    <w:rsid w:val="00577B1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577B11"/>
    <w:pPr>
      <w:spacing w:after="200" w:line="276" w:lineRule="auto"/>
      <w:ind w:left="720"/>
      <w:contextualSpacing/>
    </w:pPr>
    <w:rPr>
      <w:rFonts w:ascii="Calibri" w:eastAsia="Calibri" w:hAnsi="Calibri"/>
      <w:sz w:val="22"/>
      <w:szCs w:val="22"/>
    </w:rPr>
  </w:style>
  <w:style w:type="paragraph" w:customStyle="1" w:styleId="ConsNormal">
    <w:name w:val="ConsNormal"/>
    <w:rsid w:val="00577B1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577B1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77B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77B1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77B1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577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577B11"/>
    <w:rPr>
      <w:rFonts w:ascii="Courier New" w:eastAsia="Times New Roman" w:hAnsi="Courier New" w:cs="Courier New"/>
      <w:sz w:val="20"/>
      <w:szCs w:val="20"/>
      <w:lang w:eastAsia="ru-RU"/>
    </w:rPr>
  </w:style>
  <w:style w:type="character" w:styleId="af3">
    <w:name w:val="page number"/>
    <w:basedOn w:val="a1"/>
    <w:rsid w:val="00577B11"/>
  </w:style>
  <w:style w:type="paragraph" w:styleId="af4">
    <w:name w:val="footnote text"/>
    <w:basedOn w:val="a0"/>
    <w:link w:val="af5"/>
    <w:rsid w:val="00577B11"/>
    <w:rPr>
      <w:sz w:val="20"/>
      <w:szCs w:val="20"/>
    </w:rPr>
  </w:style>
  <w:style w:type="character" w:customStyle="1" w:styleId="af5">
    <w:name w:val="Текст сноски Знак"/>
    <w:basedOn w:val="a1"/>
    <w:link w:val="af4"/>
    <w:rsid w:val="00577B11"/>
    <w:rPr>
      <w:rFonts w:ascii="Times New Roman" w:eastAsia="Times New Roman" w:hAnsi="Times New Roman" w:cs="Times New Roman"/>
      <w:sz w:val="20"/>
      <w:szCs w:val="20"/>
      <w:lang w:eastAsia="ru-RU"/>
    </w:rPr>
  </w:style>
  <w:style w:type="character" w:styleId="af6">
    <w:name w:val="footnote reference"/>
    <w:uiPriority w:val="99"/>
    <w:rsid w:val="00577B11"/>
    <w:rPr>
      <w:vertAlign w:val="superscript"/>
    </w:rPr>
  </w:style>
  <w:style w:type="character" w:styleId="af7">
    <w:name w:val="annotation reference"/>
    <w:rsid w:val="00577B11"/>
    <w:rPr>
      <w:sz w:val="16"/>
      <w:szCs w:val="16"/>
    </w:rPr>
  </w:style>
  <w:style w:type="paragraph" w:styleId="af8">
    <w:name w:val="annotation text"/>
    <w:basedOn w:val="a0"/>
    <w:link w:val="af9"/>
    <w:rsid w:val="00577B11"/>
    <w:rPr>
      <w:sz w:val="20"/>
      <w:szCs w:val="20"/>
    </w:rPr>
  </w:style>
  <w:style w:type="character" w:customStyle="1" w:styleId="af9">
    <w:name w:val="Текст примечания Знак"/>
    <w:basedOn w:val="a1"/>
    <w:link w:val="af8"/>
    <w:rsid w:val="00577B11"/>
    <w:rPr>
      <w:rFonts w:ascii="Times New Roman" w:eastAsia="Times New Roman" w:hAnsi="Times New Roman" w:cs="Times New Roman"/>
      <w:sz w:val="20"/>
      <w:szCs w:val="20"/>
      <w:lang w:eastAsia="ru-RU"/>
    </w:rPr>
  </w:style>
  <w:style w:type="paragraph" w:styleId="afa">
    <w:name w:val="annotation subject"/>
    <w:basedOn w:val="af8"/>
    <w:next w:val="af8"/>
    <w:link w:val="afb"/>
    <w:rsid w:val="00577B11"/>
    <w:rPr>
      <w:b/>
      <w:bCs/>
    </w:rPr>
  </w:style>
  <w:style w:type="character" w:customStyle="1" w:styleId="afb">
    <w:name w:val="Тема примечания Знак"/>
    <w:basedOn w:val="af9"/>
    <w:link w:val="afa"/>
    <w:rsid w:val="00577B11"/>
    <w:rPr>
      <w:rFonts w:ascii="Times New Roman" w:eastAsia="Times New Roman" w:hAnsi="Times New Roman" w:cs="Times New Roman"/>
      <w:b/>
      <w:bCs/>
      <w:sz w:val="20"/>
      <w:szCs w:val="20"/>
      <w:lang w:eastAsia="ru-RU"/>
    </w:rPr>
  </w:style>
  <w:style w:type="paragraph" w:styleId="afc">
    <w:name w:val="No Spacing"/>
    <w:link w:val="afd"/>
    <w:uiPriority w:val="1"/>
    <w:qFormat/>
    <w:rsid w:val="00577B11"/>
    <w:pPr>
      <w:spacing w:after="0" w:line="240" w:lineRule="auto"/>
    </w:pPr>
    <w:rPr>
      <w:rFonts w:ascii="Calibri" w:eastAsia="Calibri" w:hAnsi="Calibri" w:cs="Times New Roman"/>
    </w:rPr>
  </w:style>
  <w:style w:type="paragraph" w:styleId="afe">
    <w:name w:val="List Paragraph"/>
    <w:basedOn w:val="a0"/>
    <w:link w:val="aff"/>
    <w:uiPriority w:val="34"/>
    <w:qFormat/>
    <w:rsid w:val="00577B11"/>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577B11"/>
  </w:style>
  <w:style w:type="paragraph" w:customStyle="1" w:styleId="ConsPlusDocList">
    <w:name w:val="ConsPlusDocList"/>
    <w:next w:val="a0"/>
    <w:rsid w:val="00577B1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577B1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577B11"/>
    <w:pPr>
      <w:numPr>
        <w:numId w:val="24"/>
      </w:numPr>
      <w:contextualSpacing/>
    </w:pPr>
  </w:style>
  <w:style w:type="paragraph" w:customStyle="1" w:styleId="aff0">
    <w:name w:val="a"/>
    <w:basedOn w:val="a0"/>
    <w:rsid w:val="00577B11"/>
    <w:pPr>
      <w:spacing w:before="100" w:beforeAutospacing="1" w:after="100" w:afterAutospacing="1"/>
    </w:pPr>
  </w:style>
  <w:style w:type="paragraph" w:customStyle="1" w:styleId="21">
    <w:name w:val="Абзац списка2"/>
    <w:basedOn w:val="a0"/>
    <w:qFormat/>
    <w:rsid w:val="00577B11"/>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577B11"/>
    <w:rPr>
      <w:color w:val="800080"/>
      <w:u w:val="single"/>
    </w:rPr>
  </w:style>
  <w:style w:type="paragraph" w:customStyle="1" w:styleId="xl63">
    <w:name w:val="xl63"/>
    <w:basedOn w:val="a0"/>
    <w:rsid w:val="00577B11"/>
    <w:pPr>
      <w:spacing w:before="100" w:beforeAutospacing="1" w:after="100" w:afterAutospacing="1"/>
    </w:pPr>
  </w:style>
  <w:style w:type="paragraph" w:customStyle="1" w:styleId="xl64">
    <w:name w:val="xl64"/>
    <w:basedOn w:val="a0"/>
    <w:rsid w:val="00577B11"/>
    <w:pPr>
      <w:spacing w:before="100" w:beforeAutospacing="1" w:after="100" w:afterAutospacing="1"/>
      <w:jc w:val="center"/>
      <w:textAlignment w:val="top"/>
    </w:pPr>
  </w:style>
  <w:style w:type="paragraph" w:customStyle="1" w:styleId="xl65">
    <w:name w:val="xl65"/>
    <w:basedOn w:val="a0"/>
    <w:rsid w:val="00577B11"/>
    <w:pPr>
      <w:spacing w:before="100" w:beforeAutospacing="1" w:after="100" w:afterAutospacing="1"/>
    </w:pPr>
  </w:style>
  <w:style w:type="paragraph" w:customStyle="1" w:styleId="xl66">
    <w:name w:val="xl66"/>
    <w:basedOn w:val="a0"/>
    <w:rsid w:val="00577B11"/>
    <w:pPr>
      <w:spacing w:before="100" w:beforeAutospacing="1" w:after="100" w:afterAutospacing="1"/>
    </w:pPr>
    <w:rPr>
      <w:sz w:val="16"/>
      <w:szCs w:val="16"/>
    </w:rPr>
  </w:style>
  <w:style w:type="paragraph" w:customStyle="1" w:styleId="xl67">
    <w:name w:val="xl67"/>
    <w:basedOn w:val="a0"/>
    <w:rsid w:val="00577B11"/>
    <w:pPr>
      <w:spacing w:before="100" w:beforeAutospacing="1" w:after="100" w:afterAutospacing="1"/>
      <w:jc w:val="right"/>
    </w:pPr>
    <w:rPr>
      <w:sz w:val="16"/>
      <w:szCs w:val="16"/>
    </w:rPr>
  </w:style>
  <w:style w:type="paragraph" w:customStyle="1" w:styleId="xl68">
    <w:name w:val="xl68"/>
    <w:basedOn w:val="a0"/>
    <w:rsid w:val="00577B11"/>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577B1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577B1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577B1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577B1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577B1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577B1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577B1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577B1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577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577B1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577B1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577B1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577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577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577B1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577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577B1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577B1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577B11"/>
    <w:pPr>
      <w:pBdr>
        <w:top w:val="single" w:sz="8" w:space="0" w:color="auto"/>
      </w:pBdr>
      <w:spacing w:before="100" w:beforeAutospacing="1" w:after="100" w:afterAutospacing="1"/>
    </w:pPr>
  </w:style>
  <w:style w:type="paragraph" w:customStyle="1" w:styleId="xl88">
    <w:name w:val="xl88"/>
    <w:basedOn w:val="a0"/>
    <w:rsid w:val="00577B1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577B11"/>
    <w:pPr>
      <w:pBdr>
        <w:left w:val="single" w:sz="4" w:space="0" w:color="auto"/>
        <w:bottom w:val="single" w:sz="4" w:space="0" w:color="auto"/>
      </w:pBdr>
      <w:spacing w:before="100" w:beforeAutospacing="1" w:after="100" w:afterAutospacing="1"/>
    </w:pPr>
  </w:style>
  <w:style w:type="paragraph" w:customStyle="1" w:styleId="xl90">
    <w:name w:val="xl90"/>
    <w:basedOn w:val="a0"/>
    <w:rsid w:val="00577B1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577B11"/>
    <w:pPr>
      <w:pBdr>
        <w:top w:val="single" w:sz="8" w:space="0" w:color="auto"/>
      </w:pBdr>
      <w:spacing w:before="100" w:beforeAutospacing="1" w:after="100" w:afterAutospacing="1"/>
    </w:pPr>
    <w:rPr>
      <w:sz w:val="16"/>
      <w:szCs w:val="16"/>
    </w:rPr>
  </w:style>
  <w:style w:type="paragraph" w:customStyle="1" w:styleId="xl92">
    <w:name w:val="xl92"/>
    <w:basedOn w:val="a0"/>
    <w:rsid w:val="00577B1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577B11"/>
    <w:pPr>
      <w:pBdr>
        <w:top w:val="single" w:sz="8" w:space="0" w:color="auto"/>
      </w:pBdr>
      <w:spacing w:before="100" w:beforeAutospacing="1" w:after="100" w:afterAutospacing="1"/>
    </w:pPr>
    <w:rPr>
      <w:sz w:val="16"/>
      <w:szCs w:val="16"/>
    </w:rPr>
  </w:style>
  <w:style w:type="paragraph" w:customStyle="1" w:styleId="xl94">
    <w:name w:val="xl94"/>
    <w:basedOn w:val="a0"/>
    <w:rsid w:val="00577B1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577B11"/>
    <w:pPr>
      <w:spacing w:before="100" w:beforeAutospacing="1" w:after="100" w:afterAutospacing="1"/>
      <w:textAlignment w:val="top"/>
    </w:pPr>
    <w:rPr>
      <w:sz w:val="16"/>
      <w:szCs w:val="16"/>
    </w:rPr>
  </w:style>
  <w:style w:type="paragraph" w:customStyle="1" w:styleId="xl96">
    <w:name w:val="xl96"/>
    <w:basedOn w:val="a0"/>
    <w:rsid w:val="00577B11"/>
    <w:pPr>
      <w:pBdr>
        <w:left w:val="single" w:sz="8" w:space="0" w:color="auto"/>
      </w:pBdr>
      <w:spacing w:before="100" w:beforeAutospacing="1" w:after="100" w:afterAutospacing="1"/>
    </w:pPr>
    <w:rPr>
      <w:sz w:val="16"/>
      <w:szCs w:val="16"/>
    </w:rPr>
  </w:style>
  <w:style w:type="paragraph" w:customStyle="1" w:styleId="xl97">
    <w:name w:val="xl97"/>
    <w:basedOn w:val="a0"/>
    <w:rsid w:val="00577B11"/>
    <w:pPr>
      <w:spacing w:before="100" w:beforeAutospacing="1" w:after="100" w:afterAutospacing="1"/>
    </w:pPr>
    <w:rPr>
      <w:sz w:val="16"/>
      <w:szCs w:val="16"/>
    </w:rPr>
  </w:style>
  <w:style w:type="paragraph" w:customStyle="1" w:styleId="xl98">
    <w:name w:val="xl98"/>
    <w:basedOn w:val="a0"/>
    <w:rsid w:val="00577B1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577B1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577B1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577B1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577B11"/>
    <w:pPr>
      <w:spacing w:before="100" w:beforeAutospacing="1" w:after="100" w:afterAutospacing="1"/>
      <w:jc w:val="center"/>
      <w:textAlignment w:val="top"/>
    </w:pPr>
    <w:rPr>
      <w:sz w:val="16"/>
      <w:szCs w:val="16"/>
    </w:rPr>
  </w:style>
  <w:style w:type="paragraph" w:customStyle="1" w:styleId="xl103">
    <w:name w:val="xl103"/>
    <w:basedOn w:val="a0"/>
    <w:rsid w:val="00577B1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577B1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577B1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577B1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577B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577B1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577B11"/>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577B1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577B11"/>
    <w:pPr>
      <w:spacing w:before="100" w:beforeAutospacing="1" w:after="100" w:afterAutospacing="1"/>
      <w:jc w:val="center"/>
    </w:pPr>
    <w:rPr>
      <w:sz w:val="16"/>
      <w:szCs w:val="16"/>
    </w:rPr>
  </w:style>
  <w:style w:type="paragraph" w:customStyle="1" w:styleId="xl112">
    <w:name w:val="xl112"/>
    <w:basedOn w:val="a0"/>
    <w:rsid w:val="00577B1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577B11"/>
    <w:pPr>
      <w:pBdr>
        <w:bottom w:val="single" w:sz="4" w:space="0" w:color="auto"/>
      </w:pBdr>
      <w:spacing w:before="100" w:beforeAutospacing="1" w:after="100" w:afterAutospacing="1"/>
    </w:pPr>
    <w:rPr>
      <w:sz w:val="16"/>
      <w:szCs w:val="16"/>
    </w:rPr>
  </w:style>
  <w:style w:type="paragraph" w:customStyle="1" w:styleId="xl114">
    <w:name w:val="xl114"/>
    <w:basedOn w:val="a0"/>
    <w:rsid w:val="00577B1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577B1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577B1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577B1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577B11"/>
    <w:pPr>
      <w:spacing w:before="100" w:beforeAutospacing="1" w:after="100" w:afterAutospacing="1"/>
    </w:pPr>
    <w:rPr>
      <w:sz w:val="16"/>
      <w:szCs w:val="16"/>
    </w:rPr>
  </w:style>
  <w:style w:type="paragraph" w:customStyle="1" w:styleId="xl119">
    <w:name w:val="xl119"/>
    <w:basedOn w:val="a0"/>
    <w:rsid w:val="00577B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577B1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577B1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577B1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577B1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577B1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577B11"/>
    <w:pPr>
      <w:spacing w:after="120"/>
    </w:pPr>
  </w:style>
  <w:style w:type="character" w:customStyle="1" w:styleId="aff3">
    <w:name w:val="Основной текст Знак"/>
    <w:basedOn w:val="a1"/>
    <w:link w:val="aff2"/>
    <w:uiPriority w:val="99"/>
    <w:rsid w:val="00577B11"/>
    <w:rPr>
      <w:rFonts w:ascii="Times New Roman" w:eastAsia="Times New Roman" w:hAnsi="Times New Roman" w:cs="Times New Roman"/>
      <w:sz w:val="24"/>
      <w:szCs w:val="24"/>
      <w:lang w:eastAsia="ru-RU"/>
    </w:rPr>
  </w:style>
  <w:style w:type="paragraph" w:styleId="22">
    <w:name w:val="Body Text 2"/>
    <w:basedOn w:val="a0"/>
    <w:link w:val="23"/>
    <w:uiPriority w:val="99"/>
    <w:rsid w:val="00577B11"/>
    <w:pPr>
      <w:spacing w:after="120" w:line="480" w:lineRule="auto"/>
    </w:pPr>
  </w:style>
  <w:style w:type="character" w:customStyle="1" w:styleId="23">
    <w:name w:val="Основной текст 2 Знак"/>
    <w:basedOn w:val="a1"/>
    <w:link w:val="22"/>
    <w:uiPriority w:val="99"/>
    <w:rsid w:val="00577B11"/>
    <w:rPr>
      <w:rFonts w:ascii="Times New Roman" w:eastAsia="Times New Roman" w:hAnsi="Times New Roman" w:cs="Times New Roman"/>
      <w:sz w:val="24"/>
      <w:szCs w:val="24"/>
      <w:lang w:eastAsia="ru-RU"/>
    </w:rPr>
  </w:style>
  <w:style w:type="paragraph" w:styleId="aff4">
    <w:name w:val="caption"/>
    <w:basedOn w:val="a0"/>
    <w:uiPriority w:val="99"/>
    <w:qFormat/>
    <w:rsid w:val="00577B11"/>
    <w:pPr>
      <w:widowControl w:val="0"/>
      <w:jc w:val="center"/>
    </w:pPr>
    <w:rPr>
      <w:b/>
      <w:sz w:val="28"/>
      <w:szCs w:val="20"/>
    </w:rPr>
  </w:style>
  <w:style w:type="paragraph" w:styleId="aff5">
    <w:name w:val="Body Text Indent"/>
    <w:basedOn w:val="a0"/>
    <w:link w:val="aff6"/>
    <w:uiPriority w:val="99"/>
    <w:rsid w:val="00577B11"/>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577B11"/>
    <w:rPr>
      <w:rFonts w:ascii="Times New Roman" w:eastAsia="Times New Roman" w:hAnsi="Times New Roman" w:cs="Times New Roman"/>
      <w:sz w:val="24"/>
      <w:szCs w:val="24"/>
      <w:lang w:eastAsia="ru-RU"/>
    </w:rPr>
  </w:style>
  <w:style w:type="paragraph" w:styleId="aff7">
    <w:name w:val="Subtitle"/>
    <w:basedOn w:val="a0"/>
    <w:link w:val="aff8"/>
    <w:qFormat/>
    <w:rsid w:val="00577B11"/>
    <w:pPr>
      <w:widowControl w:val="0"/>
      <w:jc w:val="center"/>
    </w:pPr>
    <w:rPr>
      <w:b/>
      <w:szCs w:val="20"/>
    </w:rPr>
  </w:style>
  <w:style w:type="character" w:customStyle="1" w:styleId="aff8">
    <w:name w:val="Подзаголовок Знак"/>
    <w:basedOn w:val="a1"/>
    <w:link w:val="aff7"/>
    <w:rsid w:val="00577B11"/>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577B11"/>
    <w:pPr>
      <w:spacing w:line="360" w:lineRule="auto"/>
      <w:ind w:firstLine="360"/>
      <w:jc w:val="both"/>
    </w:pPr>
  </w:style>
  <w:style w:type="character" w:customStyle="1" w:styleId="25">
    <w:name w:val="Основной текст с отступом 2 Знак"/>
    <w:basedOn w:val="a1"/>
    <w:link w:val="24"/>
    <w:uiPriority w:val="99"/>
    <w:rsid w:val="00577B11"/>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577B11"/>
    <w:pPr>
      <w:spacing w:line="360" w:lineRule="auto"/>
      <w:ind w:firstLine="544"/>
      <w:jc w:val="both"/>
    </w:pPr>
  </w:style>
  <w:style w:type="character" w:customStyle="1" w:styleId="34">
    <w:name w:val="Основной текст с отступом 3 Знак"/>
    <w:basedOn w:val="a1"/>
    <w:link w:val="33"/>
    <w:uiPriority w:val="99"/>
    <w:rsid w:val="00577B11"/>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577B11"/>
    <w:pPr>
      <w:widowControl w:val="0"/>
      <w:ind w:left="567"/>
    </w:pPr>
    <w:rPr>
      <w:szCs w:val="20"/>
    </w:rPr>
  </w:style>
  <w:style w:type="paragraph" w:customStyle="1" w:styleId="13">
    <w:name w:val="Знак Знак Знак1"/>
    <w:basedOn w:val="a0"/>
    <w:rsid w:val="00577B11"/>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577B11"/>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577B11"/>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577B11"/>
    <w:pPr>
      <w:spacing w:after="160" w:line="240" w:lineRule="exact"/>
    </w:pPr>
    <w:rPr>
      <w:rFonts w:ascii="Verdana" w:hAnsi="Verdana"/>
      <w:sz w:val="20"/>
      <w:szCs w:val="20"/>
      <w:lang w:val="en-US" w:eastAsia="en-US"/>
    </w:rPr>
  </w:style>
  <w:style w:type="paragraph" w:customStyle="1" w:styleId="310">
    <w:name w:val="Основной текст 31"/>
    <w:basedOn w:val="a0"/>
    <w:rsid w:val="00577B11"/>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577B11"/>
    <w:pPr>
      <w:spacing w:before="100" w:beforeAutospacing="1" w:after="100" w:afterAutospacing="1"/>
    </w:pPr>
    <w:rPr>
      <w:rFonts w:ascii="Tahoma" w:hAnsi="Tahoma"/>
      <w:sz w:val="20"/>
      <w:szCs w:val="20"/>
      <w:lang w:val="en-US" w:eastAsia="en-US"/>
    </w:rPr>
  </w:style>
  <w:style w:type="character" w:styleId="affd">
    <w:name w:val="Strong"/>
    <w:uiPriority w:val="22"/>
    <w:qFormat/>
    <w:rsid w:val="00577B11"/>
    <w:rPr>
      <w:b/>
      <w:bCs/>
    </w:rPr>
  </w:style>
  <w:style w:type="character" w:styleId="affe">
    <w:name w:val="Intense Emphasis"/>
    <w:uiPriority w:val="21"/>
    <w:qFormat/>
    <w:rsid w:val="00577B11"/>
    <w:rPr>
      <w:b/>
      <w:bCs/>
      <w:i/>
      <w:iCs/>
      <w:color w:val="4F81BD"/>
    </w:rPr>
  </w:style>
  <w:style w:type="paragraph" w:styleId="afff">
    <w:name w:val="TOC Heading"/>
    <w:basedOn w:val="1"/>
    <w:next w:val="a0"/>
    <w:uiPriority w:val="39"/>
    <w:qFormat/>
    <w:rsid w:val="00577B11"/>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577B11"/>
    <w:pPr>
      <w:tabs>
        <w:tab w:val="right" w:leader="dot" w:pos="9344"/>
      </w:tabs>
      <w:spacing w:line="360" w:lineRule="auto"/>
      <w:jc w:val="both"/>
    </w:pPr>
  </w:style>
  <w:style w:type="paragraph" w:styleId="26">
    <w:name w:val="toc 2"/>
    <w:basedOn w:val="a0"/>
    <w:next w:val="a0"/>
    <w:autoRedefine/>
    <w:uiPriority w:val="39"/>
    <w:unhideWhenUsed/>
    <w:rsid w:val="00577B11"/>
    <w:pPr>
      <w:ind w:left="240"/>
    </w:pPr>
  </w:style>
  <w:style w:type="paragraph" w:styleId="35">
    <w:name w:val="toc 3"/>
    <w:basedOn w:val="a0"/>
    <w:next w:val="a0"/>
    <w:autoRedefine/>
    <w:uiPriority w:val="39"/>
    <w:unhideWhenUsed/>
    <w:rsid w:val="00577B11"/>
    <w:pPr>
      <w:ind w:left="480"/>
    </w:pPr>
  </w:style>
  <w:style w:type="character" w:styleId="afff0">
    <w:name w:val="Book Title"/>
    <w:uiPriority w:val="33"/>
    <w:qFormat/>
    <w:rsid w:val="00577B11"/>
    <w:rPr>
      <w:b/>
      <w:bCs/>
      <w:smallCaps/>
      <w:spacing w:val="5"/>
    </w:rPr>
  </w:style>
  <w:style w:type="paragraph" w:customStyle="1" w:styleId="afff1">
    <w:name w:val="Знак Знак"/>
    <w:basedOn w:val="a0"/>
    <w:rsid w:val="00577B1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577B11"/>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577B11"/>
    <w:pPr>
      <w:spacing w:after="160" w:line="240" w:lineRule="exact"/>
    </w:pPr>
    <w:rPr>
      <w:rFonts w:ascii="Verdana" w:hAnsi="Verdana"/>
      <w:sz w:val="20"/>
      <w:szCs w:val="20"/>
      <w:lang w:val="en-US" w:eastAsia="en-US"/>
    </w:rPr>
  </w:style>
  <w:style w:type="paragraph" w:customStyle="1" w:styleId="-1">
    <w:name w:val="-Текст1"/>
    <w:basedOn w:val="a0"/>
    <w:rsid w:val="00577B11"/>
    <w:pPr>
      <w:widowControl w:val="0"/>
      <w:ind w:firstLine="720"/>
      <w:jc w:val="both"/>
    </w:pPr>
    <w:rPr>
      <w:rFonts w:ascii="a_Timer" w:hAnsi="a_Timer"/>
      <w:snapToGrid w:val="0"/>
      <w:lang w:val="en-US"/>
    </w:rPr>
  </w:style>
  <w:style w:type="paragraph" w:customStyle="1" w:styleId="afff3">
    <w:name w:val="Знак"/>
    <w:basedOn w:val="a0"/>
    <w:rsid w:val="00577B11"/>
    <w:pPr>
      <w:spacing w:after="160" w:line="240" w:lineRule="exact"/>
    </w:pPr>
    <w:rPr>
      <w:rFonts w:ascii="Verdana" w:hAnsi="Verdana"/>
      <w:sz w:val="20"/>
      <w:szCs w:val="20"/>
      <w:lang w:val="en-US" w:eastAsia="en-US"/>
    </w:rPr>
  </w:style>
  <w:style w:type="character" w:customStyle="1" w:styleId="afff4">
    <w:name w:val="Цветовое выделение"/>
    <w:rsid w:val="00577B11"/>
    <w:rPr>
      <w:b/>
      <w:bCs/>
      <w:color w:val="000080"/>
    </w:rPr>
  </w:style>
  <w:style w:type="character" w:customStyle="1" w:styleId="afff5">
    <w:name w:val="Гипертекстовая ссылка"/>
    <w:uiPriority w:val="99"/>
    <w:rsid w:val="00577B11"/>
    <w:rPr>
      <w:b/>
      <w:bCs/>
      <w:color w:val="008000"/>
    </w:rPr>
  </w:style>
  <w:style w:type="paragraph" w:customStyle="1" w:styleId="27">
    <w:name w:val="Знак2"/>
    <w:basedOn w:val="a0"/>
    <w:rsid w:val="00577B11"/>
    <w:rPr>
      <w:rFonts w:ascii="Verdana" w:hAnsi="Verdana" w:cs="Verdana"/>
      <w:sz w:val="20"/>
      <w:szCs w:val="20"/>
      <w:lang w:val="en-US" w:eastAsia="en-US"/>
    </w:rPr>
  </w:style>
  <w:style w:type="character" w:customStyle="1" w:styleId="afd">
    <w:name w:val="Без интервала Знак"/>
    <w:link w:val="afc"/>
    <w:uiPriority w:val="1"/>
    <w:locked/>
    <w:rsid w:val="00577B11"/>
    <w:rPr>
      <w:rFonts w:ascii="Calibri" w:eastAsia="Calibri" w:hAnsi="Calibri" w:cs="Times New Roman"/>
    </w:rPr>
  </w:style>
  <w:style w:type="table" w:styleId="15">
    <w:name w:val="Table Classic 1"/>
    <w:basedOn w:val="a2"/>
    <w:rsid w:val="00577B1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577B11"/>
    <w:pPr>
      <w:spacing w:after="160" w:line="240" w:lineRule="exact"/>
    </w:pPr>
    <w:rPr>
      <w:rFonts w:ascii="Verdana" w:hAnsi="Verdana" w:cs="Verdana"/>
      <w:sz w:val="20"/>
      <w:szCs w:val="20"/>
      <w:lang w:val="en-US" w:eastAsia="en-US"/>
    </w:rPr>
  </w:style>
  <w:style w:type="paragraph" w:customStyle="1" w:styleId="text">
    <w:name w:val="text"/>
    <w:basedOn w:val="a0"/>
    <w:rsid w:val="00577B11"/>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577B11"/>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577B11"/>
    <w:pPr>
      <w:ind w:left="720"/>
    </w:pPr>
  </w:style>
  <w:style w:type="paragraph" w:customStyle="1" w:styleId="ConsCell">
    <w:name w:val="ConsCell"/>
    <w:rsid w:val="00577B1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77B11"/>
    <w:rPr>
      <w:rFonts w:ascii="Times New Roman" w:hAnsi="Times New Roman" w:cs="Times New Roman"/>
      <w:sz w:val="26"/>
      <w:szCs w:val="26"/>
    </w:rPr>
  </w:style>
  <w:style w:type="paragraph" w:customStyle="1" w:styleId="Style7">
    <w:name w:val="Style7"/>
    <w:basedOn w:val="a0"/>
    <w:uiPriority w:val="99"/>
    <w:rsid w:val="00577B11"/>
    <w:pPr>
      <w:widowControl w:val="0"/>
      <w:autoSpaceDE w:val="0"/>
      <w:autoSpaceDN w:val="0"/>
      <w:adjustRightInd w:val="0"/>
    </w:pPr>
  </w:style>
  <w:style w:type="paragraph" w:customStyle="1" w:styleId="Style1">
    <w:name w:val="Style1"/>
    <w:basedOn w:val="a0"/>
    <w:uiPriority w:val="99"/>
    <w:rsid w:val="00577B11"/>
    <w:pPr>
      <w:widowControl w:val="0"/>
      <w:autoSpaceDE w:val="0"/>
      <w:autoSpaceDN w:val="0"/>
      <w:adjustRightInd w:val="0"/>
      <w:spacing w:line="337" w:lineRule="exact"/>
      <w:ind w:firstLine="696"/>
      <w:jc w:val="both"/>
    </w:pPr>
  </w:style>
  <w:style w:type="paragraph" w:customStyle="1" w:styleId="19">
    <w:name w:val="Обычный1"/>
    <w:rsid w:val="00577B1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77B11"/>
    <w:rPr>
      <w:rFonts w:ascii="Times New Roman" w:hAnsi="Times New Roman" w:cs="Times New Roman"/>
      <w:sz w:val="22"/>
      <w:szCs w:val="22"/>
    </w:rPr>
  </w:style>
  <w:style w:type="character" w:customStyle="1" w:styleId="hl1">
    <w:name w:val="hl1"/>
    <w:rsid w:val="00577B11"/>
    <w:rPr>
      <w:color w:val="4682B4"/>
    </w:rPr>
  </w:style>
  <w:style w:type="numbering" w:customStyle="1" w:styleId="1a">
    <w:name w:val="Нет списка1"/>
    <w:next w:val="a3"/>
    <w:uiPriority w:val="99"/>
    <w:semiHidden/>
    <w:unhideWhenUsed/>
    <w:rsid w:val="00577B11"/>
  </w:style>
  <w:style w:type="paragraph" w:styleId="afff6">
    <w:name w:val="Salutation"/>
    <w:basedOn w:val="a0"/>
    <w:next w:val="a0"/>
    <w:link w:val="afff7"/>
    <w:uiPriority w:val="99"/>
    <w:unhideWhenUsed/>
    <w:rsid w:val="00577B11"/>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577B11"/>
    <w:rPr>
      <w:rFonts w:ascii="Arial" w:eastAsia="Times New Roman" w:hAnsi="Arial" w:cs="Arial"/>
      <w:sz w:val="20"/>
      <w:szCs w:val="20"/>
      <w:lang w:val="en-US"/>
    </w:rPr>
  </w:style>
  <w:style w:type="paragraph" w:customStyle="1" w:styleId="Style2">
    <w:name w:val="Style2"/>
    <w:basedOn w:val="a0"/>
    <w:uiPriority w:val="99"/>
    <w:rsid w:val="00577B11"/>
    <w:pPr>
      <w:widowControl w:val="0"/>
      <w:autoSpaceDE w:val="0"/>
      <w:autoSpaceDN w:val="0"/>
      <w:adjustRightInd w:val="0"/>
    </w:pPr>
  </w:style>
  <w:style w:type="paragraph" w:customStyle="1" w:styleId="stylet3">
    <w:name w:val="stylet3"/>
    <w:basedOn w:val="a0"/>
    <w:uiPriority w:val="99"/>
    <w:rsid w:val="00577B11"/>
    <w:pPr>
      <w:spacing w:before="100" w:beforeAutospacing="1" w:after="100" w:afterAutospacing="1"/>
    </w:pPr>
  </w:style>
  <w:style w:type="character" w:customStyle="1" w:styleId="apple-converted-space">
    <w:name w:val="apple-converted-space"/>
    <w:rsid w:val="00577B11"/>
  </w:style>
  <w:style w:type="paragraph" w:customStyle="1" w:styleId="Default">
    <w:name w:val="Default"/>
    <w:rsid w:val="00577B1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577B11"/>
    <w:pPr>
      <w:autoSpaceDE w:val="0"/>
      <w:autoSpaceDN w:val="0"/>
      <w:adjustRightInd w:val="0"/>
    </w:pPr>
    <w:rPr>
      <w:rFonts w:ascii="Arial" w:hAnsi="Arial" w:cs="Arial"/>
    </w:rPr>
  </w:style>
  <w:style w:type="character" w:customStyle="1" w:styleId="js-phone-number">
    <w:name w:val="js-phone-number"/>
    <w:rsid w:val="00577B11"/>
  </w:style>
  <w:style w:type="paragraph" w:customStyle="1" w:styleId="Title">
    <w:name w:val="Title!Название НПА"/>
    <w:basedOn w:val="a0"/>
    <w:rsid w:val="00577B11"/>
    <w:pPr>
      <w:spacing w:before="240" w:after="60"/>
      <w:ind w:firstLine="567"/>
      <w:jc w:val="center"/>
      <w:outlineLvl w:val="0"/>
    </w:pPr>
    <w:rPr>
      <w:rFonts w:ascii="Arial" w:hAnsi="Arial" w:cs="Arial"/>
      <w:b/>
      <w:bCs/>
      <w:kern w:val="28"/>
      <w:sz w:val="32"/>
      <w:szCs w:val="32"/>
    </w:rPr>
  </w:style>
  <w:style w:type="character" w:customStyle="1" w:styleId="genmed">
    <w:name w:val="genmed"/>
    <w:rsid w:val="00577B11"/>
  </w:style>
  <w:style w:type="paragraph" w:customStyle="1" w:styleId="S">
    <w:name w:val="S_Обычный жирный"/>
    <w:basedOn w:val="a0"/>
    <w:qFormat/>
    <w:rsid w:val="00577B11"/>
    <w:pPr>
      <w:spacing w:line="276" w:lineRule="auto"/>
      <w:ind w:firstLine="567"/>
      <w:jc w:val="both"/>
    </w:pPr>
  </w:style>
  <w:style w:type="character" w:styleId="afff9">
    <w:name w:val="Emphasis"/>
    <w:uiPriority w:val="20"/>
    <w:qFormat/>
    <w:rsid w:val="00577B11"/>
    <w:rPr>
      <w:i/>
      <w:iCs/>
    </w:rPr>
  </w:style>
  <w:style w:type="paragraph" w:customStyle="1" w:styleId="msonormalmailrucssattributepostfix">
    <w:name w:val="msonormal_mailru_css_attribute_postfix"/>
    <w:basedOn w:val="a0"/>
    <w:rsid w:val="00577B11"/>
    <w:pPr>
      <w:spacing w:before="100" w:beforeAutospacing="1" w:after="100" w:afterAutospacing="1"/>
    </w:pPr>
  </w:style>
  <w:style w:type="character" w:customStyle="1" w:styleId="aff">
    <w:name w:val="Абзац списка Знак"/>
    <w:link w:val="afe"/>
    <w:uiPriority w:val="34"/>
    <w:locked/>
    <w:rsid w:val="00577B11"/>
    <w:rPr>
      <w:rFonts w:ascii="Calibri" w:eastAsia="Calibri" w:hAnsi="Calibri" w:cs="Times New Roman"/>
    </w:rPr>
  </w:style>
  <w:style w:type="paragraph" w:customStyle="1" w:styleId="afffa">
    <w:name w:val="Всегда"/>
    <w:basedOn w:val="a0"/>
    <w:autoRedefine/>
    <w:qFormat/>
    <w:rsid w:val="00577B11"/>
    <w:pPr>
      <w:ind w:firstLine="709"/>
      <w:jc w:val="both"/>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21591</Words>
  <Characters>123071</Characters>
  <Application>Microsoft Office Word</Application>
  <DocSecurity>0</DocSecurity>
  <Lines>1025</Lines>
  <Paragraphs>288</Paragraphs>
  <ScaleCrop>false</ScaleCrop>
  <Company/>
  <LinksUpToDate>false</LinksUpToDate>
  <CharactersWithSpaces>144374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2023-08-01T12:05:00Z</dcterms:created>
  <dcterms:modified xsi:type="dcterms:W3CDTF">2023-08-01T12:06:00Z</dcterms:modified>
</cp:coreProperties>
</file>